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D075" w14:textId="3C83B4F5" w:rsidR="009571F0" w:rsidRPr="00247D36" w:rsidRDefault="00247D36" w:rsidP="00247D36">
      <w:pPr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>
        <w:rPr>
          <w:rFonts w:ascii="Times New Roman" w:eastAsia="標楷體" w:hAnsi="Times New Roman" w:cs="Times New Roman" w:hint="eastAsia"/>
          <w:b/>
          <w:bCs/>
          <w:noProof/>
          <w:sz w:val="48"/>
          <w:szCs w:val="48"/>
          <w:lang w:val="zh-TW"/>
        </w:rPr>
        <w:drawing>
          <wp:anchor distT="0" distB="0" distL="114300" distR="114300" simplePos="0" relativeHeight="251660288" behindDoc="0" locked="0" layoutInCell="1" allowOverlap="1" wp14:anchorId="437DF102" wp14:editId="1E9568EA">
            <wp:simplePos x="0" y="0"/>
            <wp:positionH relativeFrom="column">
              <wp:posOffset>-219075</wp:posOffset>
            </wp:positionH>
            <wp:positionV relativeFrom="paragraph">
              <wp:posOffset>-214920</wp:posOffset>
            </wp:positionV>
            <wp:extent cx="1047750" cy="555890"/>
            <wp:effectExtent l="38100" t="133350" r="0" b="1111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59758">
                      <a:off x="0" y="0"/>
                      <a:ext cx="1047750" cy="555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CB" w:rsidRPr="00107ECB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 xml:space="preserve">     </w:t>
      </w:r>
      <w:r w:rsidR="00107ECB" w:rsidRPr="00107ECB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帶績效、帶人心！主管必修</w:t>
      </w:r>
      <w:r w:rsidR="00107ECB" w:rsidRPr="00107ECB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OKR</w:t>
      </w:r>
      <w:r w:rsidR="00107ECB" w:rsidRPr="00107ECB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管理實戰</w:t>
      </w:r>
      <w:r w:rsidR="00107ECB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班</w:t>
      </w:r>
      <w:r w:rsidR="005E39BB" w:rsidRPr="00DD1C6C">
        <w:rPr>
          <w:rFonts w:ascii="Times New Roman" w:eastAsia="標楷體" w:hAnsi="Times New Roman" w:cs="Times New Roman" w:hint="eastAsia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5E2B3959" wp14:editId="6F1E2E0A">
            <wp:simplePos x="0" y="0"/>
            <wp:positionH relativeFrom="column">
              <wp:posOffset>6527800</wp:posOffset>
            </wp:positionH>
            <wp:positionV relativeFrom="paragraph">
              <wp:posOffset>-328295</wp:posOffset>
            </wp:positionV>
            <wp:extent cx="416256" cy="501666"/>
            <wp:effectExtent l="0" t="0" r="317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29" t="3002" r="36505" b="39365"/>
                    <a:stretch/>
                  </pic:blipFill>
                  <pic:spPr bwMode="auto">
                    <a:xfrm>
                      <a:off x="0" y="0"/>
                      <a:ext cx="416256" cy="501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C9016" w14:textId="44119767" w:rsidR="0077793B" w:rsidRPr="00EB342D" w:rsidRDefault="009C3859" w:rsidP="009C3859">
      <w:pPr>
        <w:ind w:firstLineChars="200" w:firstLine="480"/>
        <w:rPr>
          <w:rFonts w:ascii="Times New Roman" w:eastAsia="標楷體" w:hAnsi="Times New Roman" w:cs="Times New Roman"/>
        </w:rPr>
      </w:pPr>
      <w:r w:rsidRPr="009C3859">
        <w:rPr>
          <w:rFonts w:ascii="Times New Roman" w:eastAsia="標楷體" w:hAnsi="Times New Roman" w:cs="Times New Roman" w:hint="eastAsia"/>
        </w:rPr>
        <w:t xml:space="preserve">OKR </w:t>
      </w:r>
      <w:r w:rsidRPr="009C3859">
        <w:rPr>
          <w:rFonts w:ascii="Times New Roman" w:eastAsia="標楷體" w:hAnsi="Times New Roman" w:cs="Times New Roman" w:hint="eastAsia"/>
        </w:rPr>
        <w:t>敏捷式目標管理法以「敏捷管理」、「專注要務」、「高效執行」帶領企業創造爆炸式成長著稱，</w:t>
      </w:r>
      <w:r w:rsidRPr="009C3859">
        <w:rPr>
          <w:rFonts w:ascii="Times New Roman" w:eastAsia="標楷體" w:hAnsi="Times New Roman" w:cs="Times New Roman" w:hint="eastAsia"/>
        </w:rPr>
        <w:t xml:space="preserve"> Google</w:t>
      </w:r>
      <w:r w:rsidRPr="009C3859">
        <w:rPr>
          <w:rFonts w:ascii="Times New Roman" w:eastAsia="標楷體" w:hAnsi="Times New Roman" w:cs="Times New Roman" w:hint="eastAsia"/>
        </w:rPr>
        <w:t>、</w:t>
      </w:r>
      <w:r w:rsidRPr="009C3859">
        <w:rPr>
          <w:rFonts w:ascii="Times New Roman" w:eastAsia="標楷體" w:hAnsi="Times New Roman" w:cs="Times New Roman" w:hint="eastAsia"/>
        </w:rPr>
        <w:t>LinkedIn</w:t>
      </w:r>
      <w:r w:rsidRPr="009C3859">
        <w:rPr>
          <w:rFonts w:ascii="Times New Roman" w:eastAsia="標楷體" w:hAnsi="Times New Roman" w:cs="Times New Roman" w:hint="eastAsia"/>
        </w:rPr>
        <w:t>、</w:t>
      </w:r>
      <w:r w:rsidRPr="009C3859">
        <w:rPr>
          <w:rFonts w:ascii="Times New Roman" w:eastAsia="標楷體" w:hAnsi="Times New Roman" w:cs="Times New Roman" w:hint="eastAsia"/>
        </w:rPr>
        <w:t>You</w:t>
      </w:r>
      <w:r>
        <w:rPr>
          <w:rFonts w:ascii="Times New Roman" w:eastAsia="標楷體" w:hAnsi="Times New Roman" w:cs="Times New Roman" w:hint="eastAsia"/>
        </w:rPr>
        <w:t xml:space="preserve"> T</w:t>
      </w:r>
      <w:r w:rsidRPr="009C3859">
        <w:rPr>
          <w:rFonts w:ascii="Times New Roman" w:eastAsia="標楷體" w:hAnsi="Times New Roman" w:cs="Times New Roman" w:hint="eastAsia"/>
        </w:rPr>
        <w:t>ube</w:t>
      </w:r>
      <w:r w:rsidRPr="009C3859">
        <w:rPr>
          <w:rFonts w:ascii="Times New Roman" w:eastAsia="標楷體" w:hAnsi="Times New Roman" w:cs="Times New Roman" w:hint="eastAsia"/>
        </w:rPr>
        <w:t>、</w:t>
      </w:r>
      <w:r w:rsidRPr="009C3859">
        <w:rPr>
          <w:rFonts w:ascii="Times New Roman" w:eastAsia="標楷體" w:hAnsi="Times New Roman" w:cs="Times New Roman" w:hint="eastAsia"/>
        </w:rPr>
        <w:t xml:space="preserve">Samsung </w:t>
      </w:r>
      <w:r w:rsidRPr="009C3859">
        <w:rPr>
          <w:rFonts w:ascii="Times New Roman" w:eastAsia="標楷體" w:hAnsi="Times New Roman" w:cs="Times New Roman" w:hint="eastAsia"/>
        </w:rPr>
        <w:t>等知名企業採用</w:t>
      </w:r>
      <w:r w:rsidRPr="009C3859">
        <w:rPr>
          <w:rFonts w:ascii="Times New Roman" w:eastAsia="標楷體" w:hAnsi="Times New Roman" w:cs="Times New Roman" w:hint="eastAsia"/>
        </w:rPr>
        <w:t xml:space="preserve"> OKR </w:t>
      </w:r>
      <w:r w:rsidRPr="009C3859">
        <w:rPr>
          <w:rFonts w:ascii="Times New Roman" w:eastAsia="標楷體" w:hAnsi="Times New Roman" w:cs="Times New Roman" w:hint="eastAsia"/>
        </w:rPr>
        <w:t>後，帶領團隊達到倍增成長。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193"/>
      </w:tblGrid>
      <w:tr w:rsidR="0012146B" w14:paraId="39CDC012" w14:textId="77777777" w:rsidTr="0012146B">
        <w:tc>
          <w:tcPr>
            <w:tcW w:w="608" w:type="pct"/>
          </w:tcPr>
          <w:p w14:paraId="7272A6DF" w14:textId="3C2F9752" w:rsid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【時</w:t>
            </w:r>
            <w:r w:rsidRPr="00E015B0">
              <w:rPr>
                <w:rFonts w:ascii="Times New Roman" w:eastAsia="標楷體" w:hAnsi="Times New Roman" w:cs="Times New Roman"/>
              </w:rPr>
              <w:t xml:space="preserve">  </w:t>
            </w:r>
            <w:r w:rsidRPr="00E015B0">
              <w:rPr>
                <w:rFonts w:ascii="Times New Roman" w:eastAsia="標楷體" w:hAnsi="Times New Roman" w:cs="Times New Roman"/>
              </w:rPr>
              <w:t>間】：</w:t>
            </w:r>
          </w:p>
        </w:tc>
        <w:tc>
          <w:tcPr>
            <w:tcW w:w="4392" w:type="pct"/>
          </w:tcPr>
          <w:p w14:paraId="3378BBEA" w14:textId="31B9BD83" w:rsidR="0012146B" w:rsidRP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112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年</w:t>
            </w:r>
            <w:r w:rsidR="00B80EA6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1</w:t>
            </w:r>
            <w:r w:rsidR="00247D36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1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月</w:t>
            </w:r>
            <w:r w:rsidR="00247D36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15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日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 xml:space="preserve"> (</w:t>
            </w:r>
            <w:r w:rsidR="00B80EA6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二</w:t>
            </w:r>
            <w:r w:rsidR="00B80EA6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) 9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>:30~1</w:t>
            </w:r>
            <w:r w:rsidR="00EB342D">
              <w:rPr>
                <w:rFonts w:ascii="Times New Roman" w:eastAsia="標楷體" w:hAnsi="Times New Roman" w:cs="Times New Roman" w:hint="eastAsia"/>
                <w:b/>
                <w:bCs/>
                <w:color w:val="4472C4" w:themeColor="accent1"/>
              </w:rPr>
              <w:t>7</w:t>
            </w:r>
            <w:r w:rsidRPr="00E015B0">
              <w:rPr>
                <w:rFonts w:ascii="Times New Roman" w:eastAsia="標楷體" w:hAnsi="Times New Roman" w:cs="Times New Roman"/>
                <w:b/>
                <w:bCs/>
                <w:color w:val="4472C4" w:themeColor="accent1"/>
              </w:rPr>
              <w:t xml:space="preserve">:30 </w:t>
            </w:r>
            <w:r w:rsidRPr="00E015B0">
              <w:rPr>
                <w:rFonts w:ascii="Times New Roman" w:eastAsia="標楷體" w:hAnsi="Times New Roman" w:cs="Times New Roman"/>
              </w:rPr>
              <w:t xml:space="preserve">( </w:t>
            </w:r>
            <w:r w:rsidRPr="00E015B0">
              <w:rPr>
                <w:rFonts w:ascii="Times New Roman" w:eastAsia="標楷體" w:hAnsi="Times New Roman" w:cs="Times New Roman"/>
              </w:rPr>
              <w:t>每堂</w:t>
            </w:r>
            <w:r w:rsidR="00EB342D">
              <w:rPr>
                <w:rFonts w:ascii="Times New Roman" w:eastAsia="標楷體" w:hAnsi="Times New Roman" w:cs="Times New Roman" w:hint="eastAsia"/>
              </w:rPr>
              <w:t>7</w:t>
            </w:r>
            <w:r w:rsidRPr="00E015B0">
              <w:rPr>
                <w:rFonts w:ascii="Times New Roman" w:eastAsia="標楷體" w:hAnsi="Times New Roman" w:cs="Times New Roman"/>
              </w:rPr>
              <w:t>小時，中間休息</w:t>
            </w:r>
            <w:r w:rsidRPr="00E015B0">
              <w:rPr>
                <w:rFonts w:ascii="Times New Roman" w:eastAsia="標楷體" w:hAnsi="Times New Roman" w:cs="Times New Roman"/>
              </w:rPr>
              <w:t>1</w:t>
            </w:r>
            <w:r w:rsidRPr="00E015B0">
              <w:rPr>
                <w:rFonts w:ascii="Times New Roman" w:eastAsia="標楷體" w:hAnsi="Times New Roman" w:cs="Times New Roman"/>
              </w:rPr>
              <w:t>小時</w:t>
            </w:r>
            <w:r w:rsidRPr="00E015B0">
              <w:rPr>
                <w:rFonts w:ascii="Times New Roman" w:eastAsia="標楷體" w:hAnsi="Times New Roman" w:cs="Times New Roman"/>
              </w:rPr>
              <w:t xml:space="preserve"> )</w:t>
            </w:r>
          </w:p>
        </w:tc>
      </w:tr>
      <w:tr w:rsidR="0012146B" w14:paraId="14B33F17" w14:textId="77777777" w:rsidTr="0012146B">
        <w:tc>
          <w:tcPr>
            <w:tcW w:w="608" w:type="pct"/>
          </w:tcPr>
          <w:p w14:paraId="254E57FE" w14:textId="3BD1DDC4" w:rsid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【講</w:t>
            </w:r>
            <w:r w:rsidRPr="00E015B0">
              <w:rPr>
                <w:rFonts w:ascii="Times New Roman" w:eastAsia="標楷體" w:hAnsi="Times New Roman" w:cs="Times New Roman"/>
              </w:rPr>
              <w:t xml:space="preserve">  </w:t>
            </w:r>
            <w:r w:rsidRPr="00E015B0">
              <w:rPr>
                <w:rFonts w:ascii="Times New Roman" w:eastAsia="標楷體" w:hAnsi="Times New Roman" w:cs="Times New Roman"/>
              </w:rPr>
              <w:t>師】：</w:t>
            </w:r>
          </w:p>
        </w:tc>
        <w:tc>
          <w:tcPr>
            <w:tcW w:w="4392" w:type="pct"/>
          </w:tcPr>
          <w:p w14:paraId="499282DD" w14:textId="088A52C7" w:rsidR="0012146B" w:rsidRPr="0012146B" w:rsidRDefault="002D4CF5" w:rsidP="00137F0E">
            <w:pPr>
              <w:rPr>
                <w:rFonts w:ascii="Times New Roman" w:eastAsia="標楷體" w:hAnsi="Times New Roman" w:cs="Times New Roman" w:hint="eastAsia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葉力天｜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16</w:t>
            </w:r>
            <w:r>
              <w:rPr>
                <w:rFonts w:ascii="Times New Roman" w:eastAsia="標楷體" w:hAnsi="Times New Roman" w:cs="Times New Roman" w:hint="eastAsia"/>
              </w:rPr>
              <w:t>年深厚經歷，中華電信、羅氏藥廠、奇美等</w:t>
            </w:r>
            <w:r>
              <w:rPr>
                <w:rFonts w:ascii="Times New Roman" w:eastAsia="標楷體" w:hAnsi="Times New Roman" w:cs="Times New Roman" w:hint="eastAsia"/>
              </w:rPr>
              <w:t>142</w:t>
            </w:r>
            <w:r>
              <w:rPr>
                <w:rFonts w:ascii="Times New Roman" w:eastAsia="標楷體" w:hAnsi="Times New Roman" w:cs="Times New Roman" w:hint="eastAsia"/>
              </w:rPr>
              <w:t>家國民營企業指定培訓講師</w:t>
            </w:r>
          </w:p>
        </w:tc>
      </w:tr>
      <w:tr w:rsidR="0012146B" w14:paraId="47C8694E" w14:textId="77777777" w:rsidTr="0012146B">
        <w:tc>
          <w:tcPr>
            <w:tcW w:w="608" w:type="pct"/>
          </w:tcPr>
          <w:p w14:paraId="3B8810ED" w14:textId="0B32061B" w:rsid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【地</w:t>
            </w:r>
            <w:r w:rsidRPr="00E015B0">
              <w:rPr>
                <w:rFonts w:ascii="Times New Roman" w:eastAsia="標楷體" w:hAnsi="Times New Roman" w:cs="Times New Roman"/>
              </w:rPr>
              <w:t xml:space="preserve">  </w:t>
            </w:r>
            <w:r w:rsidRPr="00E015B0">
              <w:rPr>
                <w:rFonts w:ascii="Times New Roman" w:eastAsia="標楷體" w:hAnsi="Times New Roman" w:cs="Times New Roman"/>
              </w:rPr>
              <w:t>點】：</w:t>
            </w:r>
          </w:p>
        </w:tc>
        <w:tc>
          <w:tcPr>
            <w:tcW w:w="4392" w:type="pct"/>
          </w:tcPr>
          <w:p w14:paraId="6DFE1715" w14:textId="60B262D1" w:rsidR="0012146B" w:rsidRP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外貿協會高雄辦事處</w:t>
            </w:r>
            <w:r w:rsidRPr="00E015B0">
              <w:rPr>
                <w:rFonts w:ascii="Times New Roman" w:eastAsia="標楷體" w:hAnsi="Times New Roman" w:cs="Times New Roman"/>
              </w:rPr>
              <w:t xml:space="preserve"> ( </w:t>
            </w:r>
            <w:r w:rsidRPr="00E015B0">
              <w:rPr>
                <w:rFonts w:ascii="Times New Roman" w:eastAsia="標楷體" w:hAnsi="Times New Roman" w:cs="Times New Roman"/>
              </w:rPr>
              <w:t>高雄市苓雅區民權一路</w:t>
            </w:r>
            <w:r w:rsidRPr="00E015B0">
              <w:rPr>
                <w:rFonts w:ascii="Times New Roman" w:eastAsia="標楷體" w:hAnsi="Times New Roman" w:cs="Times New Roman"/>
              </w:rPr>
              <w:t>28</w:t>
            </w:r>
            <w:r w:rsidRPr="00E015B0">
              <w:rPr>
                <w:rFonts w:ascii="Times New Roman" w:eastAsia="標楷體" w:hAnsi="Times New Roman" w:cs="Times New Roman"/>
              </w:rPr>
              <w:t>號</w:t>
            </w:r>
            <w:r w:rsidRPr="00E015B0">
              <w:rPr>
                <w:rFonts w:ascii="Times New Roman" w:eastAsia="標楷體" w:hAnsi="Times New Roman" w:cs="Times New Roman"/>
              </w:rPr>
              <w:t>4-5</w:t>
            </w:r>
            <w:r w:rsidRPr="00E015B0">
              <w:rPr>
                <w:rFonts w:ascii="Times New Roman" w:eastAsia="標楷體" w:hAnsi="Times New Roman" w:cs="Times New Roman"/>
              </w:rPr>
              <w:t>樓</w:t>
            </w:r>
            <w:r w:rsidRPr="00E015B0">
              <w:rPr>
                <w:rFonts w:ascii="Times New Roman" w:eastAsia="標楷體" w:hAnsi="Times New Roman" w:cs="Times New Roman"/>
              </w:rPr>
              <w:t xml:space="preserve"> )</w:t>
            </w:r>
          </w:p>
        </w:tc>
      </w:tr>
      <w:tr w:rsidR="0012146B" w14:paraId="6FF931FB" w14:textId="77777777" w:rsidTr="0012146B">
        <w:tc>
          <w:tcPr>
            <w:tcW w:w="608" w:type="pct"/>
          </w:tcPr>
          <w:p w14:paraId="6E7CA5BB" w14:textId="5579FDA6" w:rsid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【費</w:t>
            </w:r>
            <w:r w:rsidRPr="00E015B0">
              <w:rPr>
                <w:rFonts w:ascii="Times New Roman" w:eastAsia="標楷體" w:hAnsi="Times New Roman" w:cs="Times New Roman"/>
              </w:rPr>
              <w:t xml:space="preserve">  </w:t>
            </w:r>
            <w:r w:rsidRPr="00E015B0">
              <w:rPr>
                <w:rFonts w:ascii="Times New Roman" w:eastAsia="標楷體" w:hAnsi="Times New Roman" w:cs="Times New Roman"/>
              </w:rPr>
              <w:t>用】：</w:t>
            </w:r>
          </w:p>
        </w:tc>
        <w:tc>
          <w:tcPr>
            <w:tcW w:w="4392" w:type="pct"/>
          </w:tcPr>
          <w:p w14:paraId="3EEEF351" w14:textId="30C6D558" w:rsidR="0012146B" w:rsidRPr="0012146B" w:rsidRDefault="0012146B" w:rsidP="00137F0E">
            <w:pPr>
              <w:rPr>
                <w:rFonts w:ascii="Times New Roman" w:eastAsia="標楷體" w:hAnsi="Times New Roman" w:cs="Times New Roman"/>
              </w:rPr>
            </w:pPr>
            <w:r w:rsidRPr="00E015B0">
              <w:rPr>
                <w:rFonts w:ascii="Times New Roman" w:eastAsia="標楷體" w:hAnsi="Times New Roman" w:cs="Times New Roman"/>
              </w:rPr>
              <w:t>新台幣</w:t>
            </w:r>
            <w:r w:rsidRPr="00E015B0">
              <w:rPr>
                <w:rFonts w:ascii="Times New Roman" w:eastAsia="標楷體" w:hAnsi="Times New Roman" w:cs="Times New Roman"/>
              </w:rPr>
              <w:t xml:space="preserve"> </w:t>
            </w:r>
            <w:bookmarkStart w:id="0" w:name="三千"/>
            <w:r w:rsidRPr="00E015B0">
              <w:rPr>
                <w:rFonts w:ascii="Times New Roman" w:eastAsia="標楷體" w:hAnsi="Times New Roman" w:cs="Times New Roman"/>
              </w:rPr>
              <w:t>$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>
              <w:rPr>
                <w:rFonts w:ascii="Times New Roman" w:eastAsia="標楷體" w:hAnsi="Times New Roman" w:cs="Times New Roman"/>
              </w:rPr>
              <w:t>,</w:t>
            </w:r>
            <w:r w:rsidR="00EB342D"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 w:rsidRPr="00E015B0">
              <w:rPr>
                <w:rFonts w:ascii="Times New Roman" w:eastAsia="標楷體" w:hAnsi="Times New Roman" w:cs="Times New Roman"/>
              </w:rPr>
              <w:t>元</w:t>
            </w:r>
            <w:bookmarkEnd w:id="0"/>
            <w:r w:rsidRPr="00E015B0">
              <w:rPr>
                <w:rFonts w:ascii="Times New Roman" w:eastAsia="標楷體" w:hAnsi="Times New Roman" w:cs="Times New Roman"/>
              </w:rPr>
              <w:t xml:space="preserve"> ( </w:t>
            </w:r>
            <w:r w:rsidRPr="00E015B0">
              <w:rPr>
                <w:rFonts w:ascii="Times New Roman" w:eastAsia="標楷體" w:hAnsi="Times New Roman" w:cs="Times New Roman"/>
              </w:rPr>
              <w:t>含稅、午餐、講義</w:t>
            </w:r>
            <w:r w:rsidRPr="00E015B0">
              <w:rPr>
                <w:rFonts w:ascii="Times New Roman" w:eastAsia="標楷體" w:hAnsi="Times New Roman" w:cs="Times New Roman"/>
              </w:rPr>
              <w:t xml:space="preserve"> )</w:t>
            </w:r>
          </w:p>
        </w:tc>
      </w:tr>
    </w:tbl>
    <w:p w14:paraId="454BB072" w14:textId="1A962BB5" w:rsidR="00B04766" w:rsidRPr="00B04766" w:rsidRDefault="00B04766" w:rsidP="00275895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C59D3">
        <w:rPr>
          <w:rFonts w:ascii="Segoe UI Emoji" w:eastAsia="標楷體" w:hAnsi="Segoe UI Emoji" w:cs="Segoe UI Emoji"/>
          <w:sz w:val="28"/>
          <w:szCs w:val="28"/>
        </w:rPr>
        <w:t>🔥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80EA6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1</w:t>
      </w:r>
      <w:r w:rsidR="006A4C39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1</w:t>
      </w:r>
      <w:r w:rsidR="00482F88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/</w:t>
      </w:r>
      <w:r w:rsidR="006A4C39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7</w:t>
      </w:r>
      <w:r w:rsidR="003722A1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</w:t>
      </w:r>
      <w:r w:rsidR="00C41C5A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(</w:t>
      </w:r>
      <w:r w:rsidR="006A4C39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二</w:t>
      </w:r>
      <w:r w:rsidR="00C41C5A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) 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前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報名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早鳥優惠單人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bookmarkStart w:id="1" w:name="兩千七"/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 xml:space="preserve">$ </w:t>
      </w:r>
      <w:r w:rsidR="00EB342D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3</w:t>
      </w:r>
      <w:r w:rsidR="00EB342D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,0</w:t>
      </w:r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00</w:t>
      </w:r>
      <w:bookmarkEnd w:id="1"/>
      <w:r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元</w:t>
      </w:r>
      <w:r w:rsidRPr="00EC59D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，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同公司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2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人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(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含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)</w:t>
      </w:r>
      <w:r w:rsidR="00EC59D3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以上</w:t>
      </w:r>
      <w:r w:rsidR="00DD1C6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</w:t>
      </w:r>
      <w:bookmarkStart w:id="2" w:name="兩千五"/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$</w:t>
      </w:r>
      <w:r w:rsidR="00DD1C6C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2</w:t>
      </w:r>
      <w:r w:rsidR="00FA75B9" w:rsidRPr="00EC59D3">
        <w:rPr>
          <w:rFonts w:ascii="Times New Roman" w:eastAsia="標楷體" w:hAnsi="Times New Roman" w:cs="Times New Roman"/>
          <w:b/>
          <w:bCs/>
          <w:color w:val="FF0000"/>
          <w:sz w:val="28"/>
          <w:szCs w:val="28"/>
        </w:rPr>
        <w:t>,</w:t>
      </w:r>
      <w:r w:rsidR="009F17EE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8</w:t>
      </w:r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00</w:t>
      </w:r>
      <w:bookmarkEnd w:id="2"/>
      <w:r w:rsidR="00FA75B9" w:rsidRP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>元</w:t>
      </w:r>
      <w:r w:rsidR="00EC59D3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</w:rPr>
        <w:t xml:space="preserve"> </w:t>
      </w:r>
      <w:r w:rsidRPr="00EC59D3">
        <w:rPr>
          <w:rFonts w:ascii="Segoe UI Emoji" w:eastAsia="標楷體" w:hAnsi="Segoe UI Emoji" w:cs="Segoe UI Emoji"/>
          <w:sz w:val="28"/>
          <w:szCs w:val="28"/>
        </w:rPr>
        <w:t>🔥</w:t>
      </w:r>
    </w:p>
    <w:tbl>
      <w:tblPr>
        <w:tblStyle w:val="3-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228"/>
        <w:gridCol w:w="5228"/>
      </w:tblGrid>
      <w:tr w:rsidR="00DD1C6C" w:rsidRPr="00B04766" w14:paraId="7C9FFE96" w14:textId="77777777" w:rsidTr="00DD1C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71A724E" w14:textId="14D540E2" w:rsidR="00DD1C6C" w:rsidRPr="00DD1C6C" w:rsidRDefault="00DD1C6C" w:rsidP="00DD1C6C">
            <w:pPr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32"/>
                <w:szCs w:val="32"/>
              </w:rPr>
            </w:pPr>
            <w:r w:rsidRPr="00247D36">
              <w:rPr>
                <w:rFonts w:ascii="Times New Roman" w:eastAsia="標楷體" w:hAnsi="Times New Roman" w:cs="Times New Roman" w:hint="eastAsia"/>
                <w:color w:val="auto"/>
                <w:spacing w:val="426"/>
                <w:kern w:val="0"/>
                <w:sz w:val="32"/>
                <w:szCs w:val="32"/>
                <w:fitText w:val="2560" w:id="-1283197440"/>
              </w:rPr>
              <w:t>課程大</w:t>
            </w:r>
            <w:r w:rsidRPr="00247D36">
              <w:rPr>
                <w:rFonts w:ascii="Times New Roman" w:eastAsia="標楷體" w:hAnsi="Times New Roman" w:cs="Times New Roman" w:hint="eastAsia"/>
                <w:color w:val="auto"/>
                <w:spacing w:val="1"/>
                <w:kern w:val="0"/>
                <w:sz w:val="32"/>
                <w:szCs w:val="32"/>
                <w:fitText w:val="2560" w:id="-1283197440"/>
              </w:rPr>
              <w:t>綱</w:t>
            </w:r>
          </w:p>
        </w:tc>
      </w:tr>
      <w:tr w:rsidR="00B04766" w:rsidRPr="00B04766" w14:paraId="045C16D4" w14:textId="77777777" w:rsidTr="00120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7012BDA" w14:textId="77777777" w:rsidR="009C3859" w:rsidRPr="009C3859" w:rsidRDefault="009C3859" w:rsidP="009C3859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OKR_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全球最新績效管理模式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  <w:p w14:paraId="74CC0E87" w14:textId="77777777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KPI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目標、問題分析、策略解決能力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  <w:p w14:paraId="474F4816" w14:textId="4377C343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分析問題與解決問題能力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管理模型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2.0</w:t>
            </w:r>
          </w:p>
          <w:p w14:paraId="2EF83520" w14:textId="77777777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KPI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績效分析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問題因果關聯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  <w:p w14:paraId="3A131142" w14:textId="77777777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表面問題與本質問題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  <w:p w14:paraId="6D97FC4F" w14:textId="77777777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解決策略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 BCRT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最佳策略判斷矩陣</w:t>
            </w:r>
          </w:p>
          <w:p w14:paraId="7F5312CF" w14:textId="5076834D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人與事，問題解決能力與模式</w:t>
            </w:r>
          </w:p>
          <w:p w14:paraId="4012AE2B" w14:textId="77777777" w:rsidR="009C3859" w:rsidRPr="009C3859" w:rsidRDefault="009C3859" w:rsidP="009C3859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管理者的定位哲學</w:t>
            </w:r>
          </w:p>
          <w:p w14:paraId="27B090E6" w14:textId="63B509E9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管理者的定位時間軸</w:t>
            </w:r>
            <w:r w:rsidR="00247D36">
              <w:rPr>
                <w:rFonts w:ascii="Times New Roman" w:eastAsia="標楷體" w:hAnsi="Times New Roman" w:hint="eastAsia"/>
                <w:sz w:val="22"/>
              </w:rPr>
              <w:t xml:space="preserve"> : 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過去、現在、未來。</w:t>
            </w:r>
          </w:p>
          <w:p w14:paraId="7AC88A29" w14:textId="77777777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過去的經驗價值</w:t>
            </w:r>
          </w:p>
          <w:p w14:paraId="3E70A163" w14:textId="77777777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現在的管理能力</w:t>
            </w:r>
          </w:p>
          <w:p w14:paraId="656E7CAC" w14:textId="6DC5202F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未來的加值能力</w:t>
            </w:r>
          </w:p>
          <w:p w14:paraId="50A05498" w14:textId="77777777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個人價值提升成長學習地圖</w:t>
            </w:r>
          </w:p>
          <w:p w14:paraId="518F373F" w14:textId="31FCF719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未來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期待更高職位需要的成長能力？</w:t>
            </w:r>
          </w:p>
          <w:p w14:paraId="009DDD8D" w14:textId="77777777" w:rsidR="009C3859" w:rsidRPr="009C3859" w:rsidRDefault="009C3859" w:rsidP="009C3859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用人與帶人哲學</w:t>
            </w:r>
          </w:p>
          <w:p w14:paraId="43491169" w14:textId="77777777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帶人哲學</w:t>
            </w:r>
          </w:p>
          <w:p w14:paraId="652DC2E8" w14:textId="77777777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要從人性去帶人</w:t>
            </w:r>
          </w:p>
          <w:p w14:paraId="4A30E0ED" w14:textId="77777777" w:rsidR="009C3859" w:rsidRDefault="009C3859" w:rsidP="00247D36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人性分析圖</w:t>
            </w:r>
          </w:p>
          <w:p w14:paraId="2E8A2FCD" w14:textId="5EACC18C" w:rsidR="00247D36" w:rsidRPr="00247D36" w:rsidRDefault="00247D36" w:rsidP="00247D36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授權管理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4BBE82B" w14:textId="17C6A572" w:rsidR="00247D36" w:rsidRDefault="00247D36" w:rsidP="00247D36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主管為何無法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100%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授權？</w:t>
            </w:r>
          </w:p>
          <w:p w14:paraId="635B1E4A" w14:textId="67E8B02F" w:rsidR="00247D36" w:rsidRDefault="00247D36" w:rsidP="00247D36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重新認識「權力，真正的涵義」。</w:t>
            </w:r>
          </w:p>
          <w:p w14:paraId="698AEB63" w14:textId="58F5A8D7" w:rsidR="009C3859" w:rsidRPr="00247D36" w:rsidRDefault="009C3859" w:rsidP="00247D36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247D36">
              <w:rPr>
                <w:rFonts w:ascii="Times New Roman" w:eastAsia="標楷體" w:hAnsi="Times New Roman" w:hint="eastAsia"/>
                <w:sz w:val="22"/>
              </w:rPr>
              <w:t>權力來源</w:t>
            </w:r>
          </w:p>
          <w:p w14:paraId="48CBACBD" w14:textId="2F8056B3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授權的技巧。</w:t>
            </w:r>
          </w:p>
          <w:p w14:paraId="5D64C125" w14:textId="77777777" w:rsidR="009C3859" w:rsidRPr="009C3859" w:rsidRDefault="009C3859" w:rsidP="009C3859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溝通力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用說話來解決問題</w:t>
            </w:r>
          </w:p>
          <w:p w14:paraId="7D527D8E" w14:textId="1BEF7845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提高說服力說話句型</w:t>
            </w:r>
          </w:p>
          <w:p w14:paraId="60A7BDF9" w14:textId="4CE5B6D9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解決衝突異議問題×高段說話句型</w:t>
            </w:r>
          </w:p>
          <w:p w14:paraId="1E2FF05F" w14:textId="23A47D1F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迴避衝突的說話藝術×句型。</w:t>
            </w:r>
          </w:p>
          <w:p w14:paraId="30252A1B" w14:textId="7860E361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拒絕的說話藝術×句型。</w:t>
            </w:r>
          </w:p>
          <w:p w14:paraId="1CCD0D20" w14:textId="37FFE744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改變對方觀點×高段說話句型</w:t>
            </w:r>
          </w:p>
          <w:p w14:paraId="017D4AC3" w14:textId="6F57EC40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圓潤表達不同意見×句型。</w:t>
            </w:r>
          </w:p>
          <w:p w14:paraId="3EA9CEEA" w14:textId="1B0F3735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聽的功力</w:t>
            </w:r>
          </w:p>
          <w:p w14:paraId="1373CA11" w14:textId="31C5ABB8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先聽懂，再說話。</w:t>
            </w:r>
          </w:p>
          <w:p w14:paraId="5C1BB20F" w14:textId="075985EB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為何溝通不良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因為你聽不懂對方的話？</w:t>
            </w:r>
          </w:p>
          <w:p w14:paraId="2D8AD905" w14:textId="10733435" w:rsidR="009C3859" w:rsidRPr="009C3859" w:rsidRDefault="009C3859" w:rsidP="009C3859">
            <w:pPr>
              <w:pStyle w:val="a5"/>
              <w:numPr>
                <w:ilvl w:val="2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三種聽的功力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耳、目、心。</w:t>
            </w:r>
          </w:p>
          <w:p w14:paraId="3062834F" w14:textId="2EA692B2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「答」話的技巧</w:t>
            </w:r>
          </w:p>
          <w:p w14:paraId="7142A14C" w14:textId="77777777" w:rsidR="009C3859" w:rsidRPr="009C3859" w:rsidRDefault="009C3859" w:rsidP="009C3859">
            <w:pPr>
              <w:pStyle w:val="a5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協商的思維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對內談判溝通解決問題的七種思維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</w:p>
          <w:p w14:paraId="2432D653" w14:textId="0BA8110F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 xml:space="preserve"> (1)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讓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(2)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進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(3)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退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(4)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雙贏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(5)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虛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(6)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硬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(7)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軟</w:t>
            </w:r>
          </w:p>
          <w:p w14:paraId="4D54EF6A" w14:textId="49A31609" w:rsidR="009C3859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協商方案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9C3859">
              <w:rPr>
                <w:rFonts w:ascii="Times New Roman" w:eastAsia="標楷體" w:hAnsi="Times New Roman" w:hint="eastAsia"/>
                <w:sz w:val="22"/>
              </w:rPr>
              <w:t>為何大家會接受你的提議？</w:t>
            </w:r>
          </w:p>
          <w:p w14:paraId="0914F733" w14:textId="109129D8" w:rsidR="003722A1" w:rsidRPr="009C3859" w:rsidRDefault="009C3859" w:rsidP="009C3859">
            <w:pPr>
              <w:pStyle w:val="a5"/>
              <w:numPr>
                <w:ilvl w:val="1"/>
                <w:numId w:val="6"/>
              </w:numPr>
              <w:ind w:leftChars="0"/>
              <w:rPr>
                <w:rFonts w:ascii="Times New Roman" w:eastAsia="標楷體" w:hAnsi="Times New Roman"/>
                <w:sz w:val="22"/>
              </w:rPr>
            </w:pPr>
            <w:r w:rsidRPr="009C3859">
              <w:rPr>
                <w:rFonts w:ascii="Times New Roman" w:eastAsia="標楷體" w:hAnsi="Times New Roman" w:hint="eastAsia"/>
                <w:sz w:val="22"/>
              </w:rPr>
              <w:t>對內協商的問題談判個案</w:t>
            </w:r>
            <w:proofErr w:type="gramStart"/>
            <w:r w:rsidRPr="009C3859">
              <w:rPr>
                <w:rFonts w:ascii="Times New Roman" w:eastAsia="標楷體" w:hAnsi="Times New Roman" w:hint="eastAsia"/>
                <w:sz w:val="22"/>
              </w:rPr>
              <w:t>研</w:t>
            </w:r>
            <w:proofErr w:type="gramEnd"/>
            <w:r w:rsidRPr="009C3859">
              <w:rPr>
                <w:rFonts w:ascii="Times New Roman" w:eastAsia="標楷體" w:hAnsi="Times New Roman" w:hint="eastAsia"/>
                <w:sz w:val="22"/>
              </w:rPr>
              <w:t>讀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271"/>
        <w:gridCol w:w="219"/>
        <w:gridCol w:w="1453"/>
        <w:gridCol w:w="842"/>
        <w:gridCol w:w="422"/>
        <w:gridCol w:w="838"/>
        <w:gridCol w:w="131"/>
        <w:gridCol w:w="300"/>
        <w:gridCol w:w="184"/>
        <w:gridCol w:w="938"/>
        <w:gridCol w:w="555"/>
        <w:gridCol w:w="142"/>
        <w:gridCol w:w="1243"/>
        <w:gridCol w:w="145"/>
        <w:gridCol w:w="1420"/>
        <w:gridCol w:w="152"/>
      </w:tblGrid>
      <w:tr w:rsidR="006F2DB1" w:rsidRPr="00883002" w14:paraId="632F30C3" w14:textId="77777777" w:rsidTr="003722A1">
        <w:trPr>
          <w:gridAfter w:val="1"/>
          <w:wAfter w:w="152" w:type="dxa"/>
          <w:trHeight w:val="174"/>
        </w:trPr>
        <w:tc>
          <w:tcPr>
            <w:tcW w:w="1701" w:type="dxa"/>
            <w:gridSpan w:val="3"/>
            <w:vMerge w:val="restart"/>
          </w:tcPr>
          <w:p w14:paraId="0B76BF4B" w14:textId="0765E7F0" w:rsidR="006F2DB1" w:rsidRPr="00883002" w:rsidRDefault="006F2DB1" w:rsidP="006F2DB1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83002">
              <w:rPr>
                <w:rFonts w:ascii="Times New Roman" w:eastAsia="標楷體" w:hAnsi="Times New Roman" w:cs="Times New Roman"/>
                <w:sz w:val="22"/>
              </w:rPr>
              <w:t>【報名方式】</w:t>
            </w:r>
          </w:p>
        </w:tc>
        <w:tc>
          <w:tcPr>
            <w:tcW w:w="3686" w:type="dxa"/>
            <w:gridSpan w:val="5"/>
          </w:tcPr>
          <w:p w14:paraId="65954DCD" w14:textId="1EF1AEE6" w:rsidR="006F2DB1" w:rsidRPr="00883002" w:rsidRDefault="006F2DB1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883002">
              <w:rPr>
                <w:rFonts w:ascii="MS Gothic" w:eastAsia="MS Gothic" w:hAnsi="MS Gothic" w:cs="MS Gothic" w:hint="eastAsia"/>
                <w:sz w:val="22"/>
              </w:rPr>
              <w:t>➊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83002">
              <w:rPr>
                <w:rFonts w:ascii="Times New Roman" w:eastAsia="標楷體" w:hAnsi="Times New Roman" w:cs="Times New Roman" w:hint="eastAsia"/>
                <w:sz w:val="22"/>
              </w:rPr>
              <w:t>掃描</w:t>
            </w:r>
            <w:proofErr w:type="spellStart"/>
            <w:r w:rsidRPr="00883002">
              <w:rPr>
                <w:rFonts w:ascii="Times New Roman" w:eastAsia="標楷體" w:hAnsi="Times New Roman" w:cs="Times New Roman" w:hint="eastAsia"/>
                <w:sz w:val="22"/>
              </w:rPr>
              <w:t>QRcode</w:t>
            </w:r>
            <w:proofErr w:type="spellEnd"/>
            <w:r w:rsidRPr="00883002">
              <w:rPr>
                <w:rFonts w:ascii="Times New Roman" w:eastAsia="標楷體" w:hAnsi="Times New Roman" w:cs="Times New Roman" w:hint="eastAsia"/>
                <w:sz w:val="22"/>
              </w:rPr>
              <w:t>至官網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線上報名</w:t>
            </w:r>
          </w:p>
        </w:tc>
        <w:tc>
          <w:tcPr>
            <w:tcW w:w="4927" w:type="dxa"/>
            <w:gridSpan w:val="8"/>
          </w:tcPr>
          <w:p w14:paraId="2BD69C19" w14:textId="76D16987" w:rsidR="006F2DB1" w:rsidRPr="00883002" w:rsidRDefault="006F2DB1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883002">
              <w:rPr>
                <w:rFonts w:ascii="MS Gothic" w:eastAsia="MS Gothic" w:hAnsi="MS Gothic" w:cs="MS Gothic" w:hint="eastAsia"/>
                <w:sz w:val="22"/>
              </w:rPr>
              <w:t>➋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填表回傳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Fax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(07)336-3118</w:t>
            </w:r>
          </w:p>
        </w:tc>
      </w:tr>
      <w:tr w:rsidR="006F2DB1" w:rsidRPr="00883002" w14:paraId="5B24391C" w14:textId="77777777" w:rsidTr="003722A1">
        <w:trPr>
          <w:gridAfter w:val="1"/>
          <w:wAfter w:w="152" w:type="dxa"/>
          <w:trHeight w:val="250"/>
        </w:trPr>
        <w:tc>
          <w:tcPr>
            <w:tcW w:w="1701" w:type="dxa"/>
            <w:gridSpan w:val="3"/>
            <w:vMerge/>
          </w:tcPr>
          <w:p w14:paraId="246EA632" w14:textId="77777777" w:rsidR="006F2DB1" w:rsidRPr="00883002" w:rsidRDefault="006F2DB1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686" w:type="dxa"/>
            <w:gridSpan w:val="5"/>
          </w:tcPr>
          <w:p w14:paraId="43EAA195" w14:textId="739AE23C" w:rsidR="006F2DB1" w:rsidRPr="00883002" w:rsidRDefault="006F2DB1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883002">
              <w:rPr>
                <w:rFonts w:ascii="MS Gothic" w:eastAsia="MS Gothic" w:hAnsi="MS Gothic" w:cs="MS Gothic" w:hint="eastAsia"/>
                <w:sz w:val="22"/>
              </w:rPr>
              <w:t>➌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 xml:space="preserve"> e-mail</w:t>
            </w:r>
            <w:r w:rsidRPr="00883002">
              <w:rPr>
                <w:rFonts w:ascii="Times New Roman" w:eastAsia="標楷體" w:hAnsi="Times New Roman" w:cs="Times New Roman" w:hint="eastAsia"/>
                <w:sz w:val="22"/>
              </w:rPr>
              <w:t>至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sunda@taitra.org.tw</w:t>
            </w:r>
          </w:p>
        </w:tc>
        <w:tc>
          <w:tcPr>
            <w:tcW w:w="4927" w:type="dxa"/>
            <w:gridSpan w:val="8"/>
          </w:tcPr>
          <w:p w14:paraId="1B45ADAB" w14:textId="528537AA" w:rsidR="006F2DB1" w:rsidRPr="00883002" w:rsidRDefault="006F2DB1" w:rsidP="00B04766">
            <w:pPr>
              <w:spacing w:line="276" w:lineRule="auto"/>
              <w:rPr>
                <w:rFonts w:ascii="Times New Roman" w:eastAsia="標楷體" w:hAnsi="Times New Roman" w:cs="Times New Roman"/>
                <w:sz w:val="22"/>
              </w:rPr>
            </w:pPr>
            <w:r w:rsidRPr="00883002">
              <w:rPr>
                <w:rFonts w:ascii="MS Gothic" w:eastAsia="MS Gothic" w:hAnsi="MS Gothic" w:cs="MS Gothic" w:hint="eastAsia"/>
                <w:sz w:val="22"/>
              </w:rPr>
              <w:t>➍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電洽：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07-3363113#20</w:t>
            </w:r>
            <w:r w:rsidRPr="00883002">
              <w:rPr>
                <w:rFonts w:ascii="Times New Roman" w:eastAsia="標楷體" w:hAnsi="Times New Roman" w:cs="Times New Roman"/>
                <w:sz w:val="22"/>
              </w:rPr>
              <w:t>高雄貿協陳經理</w:t>
            </w:r>
          </w:p>
        </w:tc>
      </w:tr>
      <w:tr w:rsidR="00361A05" w14:paraId="285A587D" w14:textId="4C5D1F7C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7EAF3031" w14:textId="0F749795" w:rsidR="00361A05" w:rsidRDefault="00361A05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公司名稱</w:t>
            </w:r>
          </w:p>
        </w:tc>
        <w:tc>
          <w:tcPr>
            <w:tcW w:w="2514" w:type="dxa"/>
            <w:gridSpan w:val="3"/>
            <w:vAlign w:val="center"/>
          </w:tcPr>
          <w:p w14:paraId="21D8BF8A" w14:textId="77777777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38CECD" w14:textId="2EEE708A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連絡電話</w:t>
            </w:r>
          </w:p>
        </w:tc>
        <w:tc>
          <w:tcPr>
            <w:tcW w:w="2108" w:type="dxa"/>
            <w:gridSpan w:val="5"/>
            <w:vAlign w:val="center"/>
          </w:tcPr>
          <w:p w14:paraId="056254C2" w14:textId="77777777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2B8DBB7A" w14:textId="28167C1A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統一編號</w:t>
            </w:r>
          </w:p>
        </w:tc>
        <w:tc>
          <w:tcPr>
            <w:tcW w:w="1717" w:type="dxa"/>
            <w:gridSpan w:val="3"/>
            <w:vAlign w:val="center"/>
          </w:tcPr>
          <w:p w14:paraId="775E1294" w14:textId="70712708" w:rsidR="00361A05" w:rsidRDefault="00361A05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71F0" w14:paraId="1C984FBF" w14:textId="6EFBC11B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2D018E3A" w14:textId="3537CF2A" w:rsidR="009571F0" w:rsidRDefault="009571F0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地址</w:t>
            </w:r>
          </w:p>
        </w:tc>
        <w:tc>
          <w:tcPr>
            <w:tcW w:w="3774" w:type="dxa"/>
            <w:gridSpan w:val="5"/>
            <w:vAlign w:val="center"/>
          </w:tcPr>
          <w:p w14:paraId="0DA814B5" w14:textId="335C5105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8" w:type="dxa"/>
            <w:gridSpan w:val="5"/>
            <w:vAlign w:val="center"/>
          </w:tcPr>
          <w:p w14:paraId="042F107D" w14:textId="56ACFEE3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-mail</w:t>
            </w:r>
          </w:p>
        </w:tc>
        <w:tc>
          <w:tcPr>
            <w:tcW w:w="3102" w:type="dxa"/>
            <w:gridSpan w:val="5"/>
            <w:vAlign w:val="center"/>
          </w:tcPr>
          <w:p w14:paraId="77E36D32" w14:textId="11704FDA" w:rsidR="009571F0" w:rsidRDefault="009571F0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F3349" w14:paraId="14173353" w14:textId="77777777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1482" w:type="dxa"/>
            <w:gridSpan w:val="2"/>
            <w:vAlign w:val="center"/>
          </w:tcPr>
          <w:p w14:paraId="432C9B30" w14:textId="438DE03E" w:rsidR="003F3349" w:rsidRDefault="003F3349" w:rsidP="009571F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參加者姓名</w:t>
            </w:r>
          </w:p>
        </w:tc>
        <w:tc>
          <w:tcPr>
            <w:tcW w:w="2514" w:type="dxa"/>
            <w:gridSpan w:val="3"/>
            <w:vAlign w:val="center"/>
          </w:tcPr>
          <w:p w14:paraId="214A46A6" w14:textId="77777777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9850959" w14:textId="5FE490AD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</w:tc>
        <w:tc>
          <w:tcPr>
            <w:tcW w:w="2108" w:type="dxa"/>
            <w:gridSpan w:val="5"/>
            <w:vAlign w:val="center"/>
          </w:tcPr>
          <w:p w14:paraId="3FC47A44" w14:textId="77777777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6F9361DC" w14:textId="766CEDB9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手機號碼</w:t>
            </w:r>
          </w:p>
        </w:tc>
        <w:tc>
          <w:tcPr>
            <w:tcW w:w="1717" w:type="dxa"/>
            <w:gridSpan w:val="3"/>
            <w:vAlign w:val="center"/>
          </w:tcPr>
          <w:p w14:paraId="041E28FD" w14:textId="690FEBA5" w:rsidR="003F3349" w:rsidRDefault="003F3349" w:rsidP="00AE005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3F3349" w:rsidRPr="00E015B0" w14:paraId="1D106D2D" w14:textId="77777777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17"/>
            <w:tcBorders>
              <w:bottom w:val="nil"/>
            </w:tcBorders>
            <w:shd w:val="clear" w:color="auto" w:fill="595959" w:themeFill="text1" w:themeFillTint="A6"/>
          </w:tcPr>
          <w:p w14:paraId="521F7D22" w14:textId="61E31CC4" w:rsidR="003F3349" w:rsidRPr="00E015B0" w:rsidRDefault="003F3349" w:rsidP="003F3349">
            <w:pPr>
              <w:jc w:val="center"/>
              <w:rPr>
                <w:rFonts w:ascii="Times New Roman" w:eastAsia="標楷體" w:hAnsi="Times New Roman"/>
                <w:color w:val="FFFFFF" w:themeColor="background1"/>
                <w:sz w:val="28"/>
                <w:szCs w:val="24"/>
              </w:rPr>
            </w:pP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★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請收到</w:t>
            </w:r>
            <w:r w:rsidR="008C5D97"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開課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通知後再進行繳費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color w:val="FFFFFF" w:themeColor="background1"/>
                <w:sz w:val="28"/>
                <w:szCs w:val="24"/>
              </w:rPr>
              <w:t>★</w:t>
            </w:r>
          </w:p>
        </w:tc>
      </w:tr>
      <w:tr w:rsidR="00AE0051" w14:paraId="27AA8EFB" w14:textId="6AE115F1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81F0A" w14:textId="7D620754" w:rsidR="00AE0051" w:rsidRPr="00E015B0" w:rsidRDefault="00AE0051">
            <w:pPr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  <w:u w:val="single"/>
              </w:rPr>
            </w:pPr>
            <w:r w:rsidRPr="00E015B0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0"/>
                <w:u w:val="single"/>
              </w:rPr>
              <w:t>繳費方式</w:t>
            </w: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66AD8" w14:textId="2FABCD43" w:rsidR="00AE0051" w:rsidRPr="00E015B0" w:rsidRDefault="00466917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>
              <w:rPr>
                <w:rFonts w:ascii="Times New Roman" w:eastAsia="標楷體" w:hAnsi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72D76286" wp14:editId="417B2A78">
                  <wp:simplePos x="0" y="0"/>
                  <wp:positionH relativeFrom="column">
                    <wp:posOffset>5058410</wp:posOffset>
                  </wp:positionH>
                  <wp:positionV relativeFrom="paragraph">
                    <wp:posOffset>-232410</wp:posOffset>
                  </wp:positionV>
                  <wp:extent cx="742950" cy="7429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0051"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郵政劃撥</w:t>
            </w:r>
            <w:proofErr w:type="gramStart"/>
            <w:r w:rsidR="00AE0051" w:rsidRPr="00E015B0">
              <w:rPr>
                <w:rFonts w:ascii="標楷體" w:eastAsia="標楷體" w:hAnsi="標楷體" w:hint="eastAsia"/>
                <w:sz w:val="22"/>
                <w:szCs w:val="20"/>
              </w:rPr>
              <w:t>（</w:t>
            </w:r>
            <w:proofErr w:type="gramEnd"/>
            <w:r w:rsidR="00AE0051" w:rsidRPr="00E015B0">
              <w:rPr>
                <w:rFonts w:ascii="標楷體" w:eastAsia="標楷體" w:hAnsi="標楷體"/>
                <w:sz w:val="22"/>
                <w:szCs w:val="20"/>
              </w:rPr>
              <w:t>帳號：42142243，戶名：中華民國對外貿易發展協會高雄辦事處</w:t>
            </w:r>
            <w:proofErr w:type="gramStart"/>
            <w:r w:rsidR="00AE0051" w:rsidRPr="00E015B0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  <w:proofErr w:type="gramEnd"/>
          </w:p>
          <w:p w14:paraId="04B86FD6" w14:textId="56F4816F" w:rsidR="00AE0051" w:rsidRPr="00E015B0" w:rsidRDefault="00AE0051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請傳真單據至(07)336-3118並註明以下資訊：課程、公司名稱、參加者大名</w:t>
            </w:r>
          </w:p>
        </w:tc>
      </w:tr>
      <w:tr w:rsidR="003F3349" w14:paraId="6B01F8D4" w14:textId="77777777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BD725" w14:textId="77777777" w:rsidR="003F3349" w:rsidRPr="00E015B0" w:rsidRDefault="003F3349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4F035" w14:textId="210DF63A" w:rsidR="00AE0051" w:rsidRPr="00E015B0" w:rsidRDefault="003F3349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即期支票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/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匯票</w:t>
            </w:r>
            <w:proofErr w:type="gramStart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（</w:t>
            </w:r>
            <w:proofErr w:type="gramEnd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抬頭：財團法人中華民國對外貿易發展協會</w:t>
            </w:r>
            <w:proofErr w:type="gramStart"/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  <w:proofErr w:type="gramEnd"/>
          </w:p>
          <w:p w14:paraId="794F1C6A" w14:textId="750160A1" w:rsidR="003F3349" w:rsidRPr="00E015B0" w:rsidRDefault="003F3349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sz w:val="22"/>
                <w:szCs w:val="20"/>
              </w:rPr>
              <w:t>掛號郵寄至：高雄市苓雅區民權一路28號4樓 外貿協會高雄辦事處 陳小姐收</w:t>
            </w:r>
          </w:p>
        </w:tc>
      </w:tr>
      <w:tr w:rsidR="008C5D97" w14:paraId="5ACE299D" w14:textId="77777777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F51D9" w14:textId="77777777" w:rsidR="008C5D97" w:rsidRPr="00E015B0" w:rsidRDefault="008C5D97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33E500" w14:textId="7E891211" w:rsidR="008C5D97" w:rsidRPr="00E015B0" w:rsidRDefault="008C5D97" w:rsidP="003F3349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信用卡付款：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4EB71" w14:textId="470586D8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V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ISA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47A7F" w14:textId="2163676F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M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aster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4E363" w14:textId="77777777" w:rsidR="008C5D97" w:rsidRPr="00E015B0" w:rsidRDefault="008C5D97" w:rsidP="003F3349">
            <w:pPr>
              <w:pStyle w:val="a5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J</w:t>
            </w:r>
            <w:r w:rsidRPr="00E015B0">
              <w:rPr>
                <w:rFonts w:ascii="Times New Roman" w:eastAsia="標楷體" w:hAnsi="Times New Roman"/>
                <w:sz w:val="22"/>
                <w:szCs w:val="20"/>
              </w:rPr>
              <w:t>CB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043618" w14:textId="724794DE" w:rsidR="008C5D97" w:rsidRPr="00E015B0" w:rsidRDefault="008C5D97" w:rsidP="008C5D97">
            <w:pPr>
              <w:pStyle w:val="a5"/>
              <w:ind w:leftChars="0"/>
              <w:jc w:val="right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有效日期：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C24D8" w14:textId="1C1C31FA" w:rsidR="008C5D97" w:rsidRPr="00E015B0" w:rsidRDefault="008C5D97" w:rsidP="008C5D97">
            <w:pPr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 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月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  <w:u w:val="single"/>
              </w:rPr>
              <w:t xml:space="preserve">      </w:t>
            </w:r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年</w:t>
            </w:r>
          </w:p>
        </w:tc>
      </w:tr>
      <w:tr w:rsidR="00AE0051" w14:paraId="2FC5AA9E" w14:textId="77777777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3D0B3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62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307A23" w14:textId="4B4D39D4" w:rsidR="00AE0051" w:rsidRPr="00E015B0" w:rsidRDefault="00AE0051" w:rsidP="00AE0051">
            <w:pPr>
              <w:pStyle w:val="a5"/>
              <w:ind w:leftChars="0" w:left="314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卡號：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－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.</w:t>
            </w:r>
          </w:p>
        </w:tc>
        <w:tc>
          <w:tcPr>
            <w:tcW w:w="296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949931" w14:textId="7611DC0E" w:rsidR="00AE0051" w:rsidRPr="00E015B0" w:rsidRDefault="00AE0051" w:rsidP="00AE0051">
            <w:pPr>
              <w:jc w:val="both"/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proofErr w:type="gramStart"/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持卡人親簽</w:t>
            </w:r>
            <w:proofErr w:type="gramEnd"/>
            <w:r w:rsidRPr="00E015B0">
              <w:rPr>
                <w:rFonts w:ascii="Times New Roman" w:eastAsia="標楷體" w:hAnsi="Times New Roman" w:cs="Times New Roman" w:hint="eastAsia"/>
                <w:sz w:val="22"/>
                <w:szCs w:val="20"/>
              </w:rPr>
              <w:t>：</w:t>
            </w:r>
          </w:p>
        </w:tc>
      </w:tr>
      <w:tr w:rsidR="00AE0051" w14:paraId="4F83A70D" w14:textId="77777777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7BE05D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62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398024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  <w:r w:rsidRPr="00E015B0">
              <w:rPr>
                <w:rFonts w:ascii="標楷體" w:eastAsia="標楷體" w:hAnsi="標楷體" w:hint="eastAsia"/>
                <w:color w:val="ED7D31" w:themeColor="accent2"/>
                <w:sz w:val="22"/>
                <w:szCs w:val="20"/>
              </w:rPr>
              <w:t>(信用卡扣款將會於開課前</w:t>
            </w:r>
            <w:r w:rsidRPr="00E015B0">
              <w:rPr>
                <w:rFonts w:ascii="標楷體" w:eastAsia="標楷體" w:hAnsi="標楷體"/>
                <w:color w:val="ED7D31" w:themeColor="accent2"/>
                <w:sz w:val="22"/>
                <w:szCs w:val="20"/>
              </w:rPr>
              <w:t>1~2</w:t>
            </w:r>
            <w:r w:rsidRPr="00E015B0">
              <w:rPr>
                <w:rFonts w:ascii="標楷體" w:eastAsia="標楷體" w:hAnsi="標楷體" w:hint="eastAsia"/>
                <w:color w:val="ED7D31" w:themeColor="accent2"/>
                <w:sz w:val="22"/>
                <w:szCs w:val="20"/>
              </w:rPr>
              <w:t>天才會進行扣款作業)</w:t>
            </w:r>
          </w:p>
        </w:tc>
        <w:tc>
          <w:tcPr>
            <w:tcW w:w="2960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8026905" w14:textId="05C8D253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</w:tr>
      <w:tr w:rsidR="00AE0051" w14:paraId="5F507639" w14:textId="77777777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AFC15" w14:textId="021A1392" w:rsidR="00AE0051" w:rsidRPr="00E015B0" w:rsidRDefault="00AE0051">
            <w:pPr>
              <w:rPr>
                <w:rFonts w:ascii="Times New Roman" w:eastAsia="標楷體" w:hAnsi="Times New Roman" w:cs="Times New Roman"/>
                <w:b/>
                <w:bCs/>
                <w:sz w:val="22"/>
                <w:szCs w:val="20"/>
                <w:u w:val="single"/>
              </w:rPr>
            </w:pPr>
            <w:r w:rsidRPr="00E015B0">
              <w:rPr>
                <w:rFonts w:ascii="Times New Roman" w:eastAsia="標楷體" w:hAnsi="Times New Roman" w:cs="Times New Roman" w:hint="eastAsia"/>
                <w:b/>
                <w:bCs/>
                <w:sz w:val="22"/>
                <w:szCs w:val="20"/>
                <w:u w:val="single"/>
              </w:rPr>
              <w:t>繳費金額</w:t>
            </w:r>
          </w:p>
        </w:tc>
        <w:tc>
          <w:tcPr>
            <w:tcW w:w="46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521E8" w14:textId="0C98E374" w:rsidR="00AE0051" w:rsidRPr="00E015B0" w:rsidRDefault="00AE0051" w:rsidP="00AE0051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現場繳費（無早鳥優惠）</w:t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fldChar w:fldCharType="begin"/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instrText xml:space="preserve"> </w:instrText>
            </w:r>
            <w:r w:rsidR="0074752F">
              <w:rPr>
                <w:rFonts w:ascii="Times New Roman" w:eastAsia="標楷體" w:hAnsi="Times New Roman" w:hint="eastAsia"/>
                <w:sz w:val="22"/>
                <w:szCs w:val="20"/>
              </w:rPr>
              <w:instrText xml:space="preserve">REF  </w:instrText>
            </w:r>
            <w:r w:rsidR="0074752F">
              <w:rPr>
                <w:rFonts w:ascii="Times New Roman" w:eastAsia="標楷體" w:hAnsi="Times New Roman" w:hint="eastAsia"/>
                <w:sz w:val="22"/>
                <w:szCs w:val="20"/>
              </w:rPr>
              <w:instrText>三千</w:instrText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instrText xml:space="preserve"> </w:instrText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fldChar w:fldCharType="separate"/>
            </w:r>
            <w:r w:rsidR="006A4C39" w:rsidRPr="00E015B0">
              <w:rPr>
                <w:rFonts w:ascii="Times New Roman" w:eastAsia="標楷體" w:hAnsi="Times New Roman"/>
              </w:rPr>
              <w:t>$</w:t>
            </w:r>
            <w:r w:rsidR="006A4C39">
              <w:rPr>
                <w:rFonts w:ascii="Times New Roman" w:eastAsia="標楷體" w:hAnsi="Times New Roman" w:hint="eastAsia"/>
              </w:rPr>
              <w:t>3</w:t>
            </w:r>
            <w:r w:rsidR="006A4C39">
              <w:rPr>
                <w:rFonts w:ascii="Times New Roman" w:eastAsia="標楷體" w:hAnsi="Times New Roman"/>
              </w:rPr>
              <w:t>,</w:t>
            </w:r>
            <w:r w:rsidR="006A4C39">
              <w:rPr>
                <w:rFonts w:ascii="Times New Roman" w:eastAsia="標楷體" w:hAnsi="Times New Roman" w:hint="eastAsia"/>
              </w:rPr>
              <w:t>500</w:t>
            </w:r>
            <w:r w:rsidR="006A4C39" w:rsidRPr="00E015B0">
              <w:rPr>
                <w:rFonts w:ascii="Times New Roman" w:eastAsia="標楷體" w:hAnsi="Times New Roman"/>
              </w:rPr>
              <w:t>元</w:t>
            </w:r>
            <w:r w:rsidR="0074752F">
              <w:rPr>
                <w:rFonts w:ascii="Times New Roman" w:eastAsia="標楷體" w:hAnsi="Times New Roman"/>
                <w:sz w:val="22"/>
                <w:szCs w:val="20"/>
              </w:rPr>
              <w:fldChar w:fldCharType="end"/>
            </w:r>
          </w:p>
        </w:tc>
        <w:tc>
          <w:tcPr>
            <w:tcW w:w="45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00443" w14:textId="6B849E8D" w:rsidR="00AE0051" w:rsidRPr="00E015B0" w:rsidRDefault="00AE0051" w:rsidP="00AE0051">
            <w:pPr>
              <w:rPr>
                <w:rFonts w:ascii="Times New Roman" w:eastAsia="標楷體" w:hAnsi="Times New Roman"/>
                <w:sz w:val="22"/>
                <w:szCs w:val="20"/>
              </w:rPr>
            </w:pPr>
          </w:p>
        </w:tc>
      </w:tr>
      <w:tr w:rsidR="00AE0051" w14:paraId="04DA8986" w14:textId="77777777" w:rsidTr="008830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9F33FB" w14:textId="77777777" w:rsidR="00AE0051" w:rsidRPr="00E015B0" w:rsidRDefault="00AE0051">
            <w:pPr>
              <w:rPr>
                <w:rFonts w:ascii="Times New Roman" w:eastAsia="標楷體" w:hAnsi="Times New Roman" w:cs="Times New Roman"/>
                <w:sz w:val="22"/>
                <w:szCs w:val="20"/>
              </w:rPr>
            </w:pPr>
          </w:p>
        </w:tc>
        <w:tc>
          <w:tcPr>
            <w:tcW w:w="9255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8281" w14:textId="25C2F687" w:rsidR="00AE0051" w:rsidRPr="00E015B0" w:rsidRDefault="00AE0051" w:rsidP="00AE0051">
            <w:pPr>
              <w:pStyle w:val="a5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/>
                <w:sz w:val="22"/>
                <w:szCs w:val="20"/>
              </w:rPr>
            </w:pPr>
            <w:proofErr w:type="gramStart"/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早鳥優惠</w:t>
            </w:r>
            <w:proofErr w:type="gramEnd"/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人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* </w: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begin"/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instrText xml:space="preserve"> </w:instrText>
            </w:r>
            <w:r w:rsidR="0074752F" w:rsidRPr="0074752F">
              <w:rPr>
                <w:rFonts w:ascii="Times New Roman" w:eastAsia="標楷體" w:hAnsi="Times New Roman" w:hint="eastAsia"/>
                <w:sz w:val="20"/>
                <w:szCs w:val="18"/>
              </w:rPr>
              <w:instrText xml:space="preserve">REF  </w:instrText>
            </w:r>
            <w:r w:rsidR="0074752F" w:rsidRPr="0074752F">
              <w:rPr>
                <w:rFonts w:ascii="Times New Roman" w:eastAsia="標楷體" w:hAnsi="Times New Roman" w:hint="eastAsia"/>
                <w:sz w:val="20"/>
                <w:szCs w:val="18"/>
              </w:rPr>
              <w:instrText>兩千七</w:instrTex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instrText xml:space="preserve">  \* MERGEFORMAT </w:instrTex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separate"/>
            </w:r>
            <w:r w:rsidR="006A4C39" w:rsidRPr="006A4C39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 xml:space="preserve">$ </w:t>
            </w:r>
            <w:r w:rsidR="006A4C39" w:rsidRPr="006A4C39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3</w:t>
            </w:r>
            <w:r w:rsidR="006A4C39" w:rsidRPr="006A4C39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,000</w: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end"/>
            </w:r>
            <w:r w:rsidR="005E6DDB" w:rsidRPr="0074752F">
              <w:rPr>
                <w:rFonts w:ascii="Times New Roman" w:eastAsia="標楷體" w:hAnsi="Times New Roman" w:hint="eastAsia"/>
                <w:sz w:val="20"/>
                <w:szCs w:val="18"/>
              </w:rPr>
              <w:t xml:space="preserve"> / </w: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begin"/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instrText xml:space="preserve"> </w:instrText>
            </w:r>
            <w:r w:rsidR="0074752F" w:rsidRPr="0074752F">
              <w:rPr>
                <w:rFonts w:ascii="Times New Roman" w:eastAsia="標楷體" w:hAnsi="Times New Roman" w:hint="eastAsia"/>
                <w:sz w:val="20"/>
                <w:szCs w:val="18"/>
              </w:rPr>
              <w:instrText xml:space="preserve">REF  </w:instrText>
            </w:r>
            <w:r w:rsidR="0074752F" w:rsidRPr="0074752F">
              <w:rPr>
                <w:rFonts w:ascii="Times New Roman" w:eastAsia="標楷體" w:hAnsi="Times New Roman" w:hint="eastAsia"/>
                <w:sz w:val="20"/>
                <w:szCs w:val="18"/>
              </w:rPr>
              <w:instrText>兩千五</w:instrTex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instrText xml:space="preserve">  \* MERGEFORMAT </w:instrTex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separate"/>
            </w:r>
            <w:r w:rsidR="006A4C39" w:rsidRPr="006A4C39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$ 2</w:t>
            </w:r>
            <w:r w:rsidR="006A4C39" w:rsidRPr="006A4C39">
              <w:rPr>
                <w:rFonts w:ascii="Times New Roman" w:eastAsia="標楷體" w:hAnsi="Times New Roman"/>
                <w:b/>
                <w:bCs/>
                <w:color w:val="FF0000"/>
                <w:szCs w:val="24"/>
              </w:rPr>
              <w:t>,</w:t>
            </w:r>
            <w:r w:rsidR="006A4C39" w:rsidRPr="006A4C39">
              <w:rPr>
                <w:rFonts w:ascii="Times New Roman" w:eastAsia="標楷體" w:hAnsi="Times New Roman" w:hint="eastAsia"/>
                <w:b/>
                <w:bCs/>
                <w:color w:val="FF0000"/>
                <w:szCs w:val="24"/>
              </w:rPr>
              <w:t>800</w:t>
            </w:r>
            <w:r w:rsidR="0074752F" w:rsidRPr="0074752F">
              <w:rPr>
                <w:rFonts w:ascii="Times New Roman" w:eastAsia="標楷體" w:hAnsi="Times New Roman"/>
                <w:sz w:val="20"/>
                <w:szCs w:val="18"/>
              </w:rPr>
              <w:fldChar w:fldCharType="end"/>
            </w:r>
            <w:r w:rsidR="005E6DDB">
              <w:rPr>
                <w:rFonts w:ascii="Times New Roman" w:eastAsia="標楷體" w:hAnsi="Times New Roman"/>
                <w:sz w:val="22"/>
                <w:szCs w:val="20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=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  <w:u w:val="single"/>
              </w:rPr>
              <w:t xml:space="preserve">                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 xml:space="preserve"> </w:t>
            </w:r>
            <w:r w:rsidRPr="00E015B0">
              <w:rPr>
                <w:rFonts w:ascii="Times New Roman" w:eastAsia="標楷體" w:hAnsi="Times New Roman" w:hint="eastAsia"/>
                <w:sz w:val="22"/>
                <w:szCs w:val="20"/>
              </w:rPr>
              <w:t>元</w:t>
            </w:r>
          </w:p>
        </w:tc>
      </w:tr>
    </w:tbl>
    <w:p w14:paraId="717D94C0" w14:textId="77777777" w:rsidR="00AE0051" w:rsidRDefault="002E4BE2" w:rsidP="00AE0051">
      <w:pPr>
        <w:snapToGrid w:val="0"/>
        <w:contextualSpacing/>
        <w:rPr>
          <w:rFonts w:ascii="標楷體" w:eastAsia="標楷體" w:hAnsi="標楷體"/>
          <w:sz w:val="12"/>
          <w:szCs w:val="12"/>
        </w:rPr>
      </w:pPr>
      <w:r w:rsidRPr="00202ABE">
        <w:rPr>
          <w:rFonts w:ascii="標楷體" w:eastAsia="標楷體" w:hAnsi="標楷體" w:hint="eastAsia"/>
          <w:sz w:val="12"/>
          <w:szCs w:val="12"/>
        </w:rPr>
        <w:t>附註：1. 本課程單堂招生滿10人開課，未達開課人數時，將直接退款。2. 如已繳費但無法來上課，請於開課前2天通知，名額可由他人替代；若未事前通知且未到課，恕不辦理退費。3. 本會保留變更課程內容、講師與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臨時調延活動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之權利；如遇天災等不可抗力因素，將依據高雄市政府發布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之停班停課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訊息為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準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 xml:space="preserve">。4. .因應個人資料保護法，本報名資料僅做為日後貿協發送相關資訊供您參考之用，若您需更正或刪除個人資料，請來電或傳真告知。5.響應環保本處不提供紙杯，請自行攜帶水杯。 </w:t>
      </w:r>
    </w:p>
    <w:p w14:paraId="669957E3" w14:textId="13885DA7" w:rsidR="00361A05" w:rsidRPr="00AE0051" w:rsidRDefault="002E4BE2" w:rsidP="00AE0051">
      <w:pPr>
        <w:snapToGrid w:val="0"/>
        <w:contextualSpacing/>
        <w:jc w:val="center"/>
        <w:rPr>
          <w:rFonts w:ascii="標楷體" w:eastAsia="標楷體" w:hAnsi="標楷體"/>
          <w:sz w:val="12"/>
          <w:szCs w:val="12"/>
        </w:rPr>
      </w:pPr>
      <w:r w:rsidRPr="00202ABE">
        <w:rPr>
          <w:rFonts w:ascii="標楷體" w:eastAsia="標楷體" w:hAnsi="標楷體" w:hint="eastAsia"/>
          <w:sz w:val="12"/>
          <w:szCs w:val="12"/>
        </w:rPr>
        <w:t>※如不願收到貿協相關活動通知之傳真，請洽免</w:t>
      </w:r>
      <w:proofErr w:type="gramStart"/>
      <w:r w:rsidRPr="00202ABE">
        <w:rPr>
          <w:rFonts w:ascii="標楷體" w:eastAsia="標楷體" w:hAnsi="標楷體" w:hint="eastAsia"/>
          <w:sz w:val="12"/>
          <w:szCs w:val="12"/>
        </w:rPr>
        <w:t>付費客服</w:t>
      </w:r>
      <w:proofErr w:type="gramEnd"/>
      <w:r w:rsidRPr="00202ABE">
        <w:rPr>
          <w:rFonts w:ascii="標楷體" w:eastAsia="標楷體" w:hAnsi="標楷體" w:hint="eastAsia"/>
          <w:sz w:val="12"/>
          <w:szCs w:val="12"/>
        </w:rPr>
        <w:t>專線0</w:t>
      </w:r>
      <w:r w:rsidRPr="00202ABE">
        <w:rPr>
          <w:rFonts w:ascii="標楷體" w:eastAsia="標楷體" w:hAnsi="標楷體"/>
          <w:sz w:val="12"/>
          <w:szCs w:val="12"/>
        </w:rPr>
        <w:t>800-506-088</w:t>
      </w:r>
    </w:p>
    <w:sectPr w:rsidR="00361A05" w:rsidRPr="00AE0051" w:rsidSect="00B047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C1D1" w14:textId="77777777" w:rsidR="00C41C5A" w:rsidRDefault="00C41C5A" w:rsidP="00C41C5A">
      <w:r>
        <w:separator/>
      </w:r>
    </w:p>
  </w:endnote>
  <w:endnote w:type="continuationSeparator" w:id="0">
    <w:p w14:paraId="6DD30850" w14:textId="77777777" w:rsidR="00C41C5A" w:rsidRDefault="00C41C5A" w:rsidP="00C4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9E5C" w14:textId="77777777" w:rsidR="00C41C5A" w:rsidRDefault="00C41C5A" w:rsidP="00C41C5A">
      <w:r>
        <w:separator/>
      </w:r>
    </w:p>
  </w:footnote>
  <w:footnote w:type="continuationSeparator" w:id="0">
    <w:p w14:paraId="0C7E4037" w14:textId="77777777" w:rsidR="00C41C5A" w:rsidRDefault="00C41C5A" w:rsidP="00C41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D5EDC"/>
    <w:multiLevelType w:val="hybridMultilevel"/>
    <w:tmpl w:val="AC025386"/>
    <w:lvl w:ilvl="0" w:tplc="04090001">
      <w:start w:val="1"/>
      <w:numFmt w:val="bullet"/>
      <w:lvlText w:val=""/>
      <w:lvlJc w:val="left"/>
      <w:pPr>
        <w:ind w:left="12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51" w:hanging="480"/>
      </w:pPr>
      <w:rPr>
        <w:rFonts w:ascii="Wingdings" w:hAnsi="Wingdings" w:hint="default"/>
      </w:rPr>
    </w:lvl>
  </w:abstractNum>
  <w:abstractNum w:abstractNumId="1" w15:restartNumberingAfterBreak="0">
    <w:nsid w:val="218D584F"/>
    <w:multiLevelType w:val="hybridMultilevel"/>
    <w:tmpl w:val="F6A4B3A4"/>
    <w:lvl w:ilvl="0" w:tplc="4EF0B86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2C623C6"/>
    <w:multiLevelType w:val="hybridMultilevel"/>
    <w:tmpl w:val="1B68AE34"/>
    <w:lvl w:ilvl="0" w:tplc="79A4EA2C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E7FA10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E7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C4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CBA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25C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C7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287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38B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94F48"/>
    <w:multiLevelType w:val="hybridMultilevel"/>
    <w:tmpl w:val="5030C6DE"/>
    <w:lvl w:ilvl="0" w:tplc="AD0C364C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202F5B"/>
    <w:multiLevelType w:val="hybridMultilevel"/>
    <w:tmpl w:val="5A480EE4"/>
    <w:lvl w:ilvl="0" w:tplc="9190CCA0">
      <w:start w:val="1"/>
      <w:numFmt w:val="bullet"/>
      <w:suff w:val="space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7828CA"/>
    <w:multiLevelType w:val="hybridMultilevel"/>
    <w:tmpl w:val="7E121636"/>
    <w:lvl w:ilvl="0" w:tplc="0418635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color w:val="auto"/>
      </w:rPr>
    </w:lvl>
    <w:lvl w:ilvl="1" w:tplc="806C2E8C">
      <w:start w:val="1"/>
      <w:numFmt w:val="decimal"/>
      <w:suff w:val="nothing"/>
      <w:lvlText w:val="%2、"/>
      <w:lvlJc w:val="left"/>
      <w:pPr>
        <w:ind w:left="907" w:hanging="397"/>
      </w:pPr>
      <w:rPr>
        <w:rFonts w:hint="default"/>
      </w:rPr>
    </w:lvl>
    <w:lvl w:ilvl="2" w:tplc="A5E02B22">
      <w:start w:val="1"/>
      <w:numFmt w:val="bullet"/>
      <w:suff w:val="space"/>
      <w:lvlText w:val=""/>
      <w:lvlJc w:val="left"/>
      <w:pPr>
        <w:ind w:left="1021" w:hanging="227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47063F"/>
    <w:multiLevelType w:val="hybridMultilevel"/>
    <w:tmpl w:val="87E01EE8"/>
    <w:lvl w:ilvl="0" w:tplc="B4EAEA9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44546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930C36"/>
    <w:multiLevelType w:val="hybridMultilevel"/>
    <w:tmpl w:val="F9C83266"/>
    <w:lvl w:ilvl="0" w:tplc="D1902086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FF275A"/>
    <w:multiLevelType w:val="hybridMultilevel"/>
    <w:tmpl w:val="7AC2CCCC"/>
    <w:lvl w:ilvl="0" w:tplc="29643026">
      <w:start w:val="1"/>
      <w:numFmt w:val="decimal"/>
      <w:lvlText w:val="（%1）"/>
      <w:lvlJc w:val="left"/>
      <w:pPr>
        <w:ind w:left="108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A0A2117"/>
    <w:multiLevelType w:val="hybridMultilevel"/>
    <w:tmpl w:val="378EC5AE"/>
    <w:lvl w:ilvl="0" w:tplc="DE481B4A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1629676">
    <w:abstractNumId w:val="2"/>
  </w:num>
  <w:num w:numId="2" w16cid:durableId="140778791">
    <w:abstractNumId w:val="1"/>
  </w:num>
  <w:num w:numId="3" w16cid:durableId="1836653358">
    <w:abstractNumId w:val="9"/>
  </w:num>
  <w:num w:numId="4" w16cid:durableId="702244845">
    <w:abstractNumId w:val="4"/>
  </w:num>
  <w:num w:numId="5" w16cid:durableId="908732566">
    <w:abstractNumId w:val="3"/>
  </w:num>
  <w:num w:numId="6" w16cid:durableId="1016345397">
    <w:abstractNumId w:val="5"/>
  </w:num>
  <w:num w:numId="7" w16cid:durableId="1680615600">
    <w:abstractNumId w:val="0"/>
  </w:num>
  <w:num w:numId="8" w16cid:durableId="1290280363">
    <w:abstractNumId w:val="6"/>
  </w:num>
  <w:num w:numId="9" w16cid:durableId="1444760463">
    <w:abstractNumId w:val="7"/>
  </w:num>
  <w:num w:numId="10" w16cid:durableId="1333604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66"/>
    <w:rsid w:val="00025DC1"/>
    <w:rsid w:val="00034770"/>
    <w:rsid w:val="000663FD"/>
    <w:rsid w:val="000D4F97"/>
    <w:rsid w:val="00107ECB"/>
    <w:rsid w:val="00120BA0"/>
    <w:rsid w:val="0012146B"/>
    <w:rsid w:val="00137F0E"/>
    <w:rsid w:val="001B55CF"/>
    <w:rsid w:val="001D11DF"/>
    <w:rsid w:val="001D6D4A"/>
    <w:rsid w:val="00247D36"/>
    <w:rsid w:val="00275895"/>
    <w:rsid w:val="002A131B"/>
    <w:rsid w:val="002D4CF5"/>
    <w:rsid w:val="002E4BE2"/>
    <w:rsid w:val="00361A05"/>
    <w:rsid w:val="003722A1"/>
    <w:rsid w:val="003F3349"/>
    <w:rsid w:val="00466917"/>
    <w:rsid w:val="00482F88"/>
    <w:rsid w:val="0050625C"/>
    <w:rsid w:val="005E39BB"/>
    <w:rsid w:val="005E6DDB"/>
    <w:rsid w:val="006265FE"/>
    <w:rsid w:val="006A4C39"/>
    <w:rsid w:val="006D238F"/>
    <w:rsid w:val="006F2DB1"/>
    <w:rsid w:val="0074752F"/>
    <w:rsid w:val="0077793B"/>
    <w:rsid w:val="00843F3A"/>
    <w:rsid w:val="00883002"/>
    <w:rsid w:val="008C5D97"/>
    <w:rsid w:val="008E2B2D"/>
    <w:rsid w:val="009042F7"/>
    <w:rsid w:val="00954062"/>
    <w:rsid w:val="009571F0"/>
    <w:rsid w:val="009C3859"/>
    <w:rsid w:val="009F17EE"/>
    <w:rsid w:val="00A5036F"/>
    <w:rsid w:val="00AE0051"/>
    <w:rsid w:val="00B04766"/>
    <w:rsid w:val="00B22568"/>
    <w:rsid w:val="00B508C3"/>
    <w:rsid w:val="00B80EA6"/>
    <w:rsid w:val="00C41C5A"/>
    <w:rsid w:val="00C70397"/>
    <w:rsid w:val="00D701EA"/>
    <w:rsid w:val="00DB42E7"/>
    <w:rsid w:val="00DD1C6C"/>
    <w:rsid w:val="00E015B0"/>
    <w:rsid w:val="00EB342D"/>
    <w:rsid w:val="00EC59D3"/>
    <w:rsid w:val="00FA75B9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B46138E"/>
  <w15:chartTrackingRefBased/>
  <w15:docId w15:val="{5F58601C-F03D-40F9-B284-845B3E6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047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-3">
    <w:name w:val="List Table 3 Accent 3"/>
    <w:basedOn w:val="a1"/>
    <w:uiPriority w:val="48"/>
    <w:rsid w:val="00B0476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a5">
    <w:name w:val="List Paragraph"/>
    <w:basedOn w:val="a"/>
    <w:uiPriority w:val="34"/>
    <w:qFormat/>
    <w:rsid w:val="00B04766"/>
    <w:pPr>
      <w:ind w:leftChars="200" w:left="480"/>
    </w:pPr>
    <w:rPr>
      <w:rFonts w:ascii="Calibri" w:eastAsia="新細明體" w:hAnsi="Calibri" w:cs="Times New Roman"/>
    </w:rPr>
  </w:style>
  <w:style w:type="paragraph" w:styleId="a6">
    <w:name w:val="header"/>
    <w:basedOn w:val="a"/>
    <w:link w:val="a7"/>
    <w:uiPriority w:val="99"/>
    <w:unhideWhenUsed/>
    <w:rsid w:val="00C41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41C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1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41C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56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76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3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82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4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9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8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66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7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5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7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5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9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48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7776-9BDA-4929-A260-15F1197E1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833</Words>
  <Characters>968</Characters>
  <Application>Microsoft Office Word</Application>
  <DocSecurity>0</DocSecurity>
  <Lines>69</Lines>
  <Paragraphs>100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 Chen</dc:creator>
  <cp:keywords/>
  <dc:description/>
  <cp:lastModifiedBy>Sunda Chen</cp:lastModifiedBy>
  <cp:revision>5</cp:revision>
  <dcterms:created xsi:type="dcterms:W3CDTF">2023-03-23T00:21:00Z</dcterms:created>
  <dcterms:modified xsi:type="dcterms:W3CDTF">2023-03-23T00:37:00Z</dcterms:modified>
</cp:coreProperties>
</file>