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6D1" w:rsidRPr="00282B3E" w:rsidRDefault="0037269B" w:rsidP="00282B3E">
      <w:pPr>
        <w:jc w:val="center"/>
        <w:rPr>
          <w:rFonts w:asciiTheme="minorEastAsia" w:hAnsiTheme="minorEastAsia" w:cs="Times New Roman"/>
          <w:b/>
          <w:noProof/>
          <w:color w:val="FFFFFF" w:themeColor="background1"/>
          <w:sz w:val="40"/>
          <w:szCs w:val="40"/>
        </w:rPr>
      </w:pPr>
      <w:r w:rsidRPr="00B44380">
        <w:rPr>
          <w:rFonts w:ascii="Times New Roman" w:cs="Times New Roman" w:hint="eastAsia"/>
          <w:b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3632" behindDoc="1" locked="0" layoutInCell="1" allowOverlap="1" wp14:anchorId="777C06FD" wp14:editId="6C251736">
            <wp:simplePos x="0" y="0"/>
            <wp:positionH relativeFrom="margin">
              <wp:posOffset>-306115</wp:posOffset>
            </wp:positionH>
            <wp:positionV relativeFrom="paragraph">
              <wp:posOffset>-4330</wp:posOffset>
            </wp:positionV>
            <wp:extent cx="6724015" cy="1239867"/>
            <wp:effectExtent l="0" t="0" r="635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header_backgroun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9443" cy="1255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6D1" w:rsidRPr="00282B3E">
        <w:rPr>
          <w:rFonts w:asciiTheme="minorEastAsia" w:hAnsiTheme="minorEastAsia" w:cs="Times New Roman" w:hint="eastAsia"/>
          <w:b/>
          <w:noProof/>
          <w:color w:val="FFFFFF" w:themeColor="background1"/>
          <w:sz w:val="40"/>
          <w:szCs w:val="40"/>
        </w:rPr>
        <w:t>「</w:t>
      </w:r>
      <w:r w:rsidR="00646ED8" w:rsidRPr="00282B3E">
        <w:rPr>
          <w:rFonts w:asciiTheme="minorEastAsia" w:hAnsiTheme="minorEastAsia" w:cs="Times New Roman" w:hint="eastAsia"/>
          <w:b/>
          <w:noProof/>
          <w:color w:val="FFFFFF" w:themeColor="background1"/>
          <w:sz w:val="40"/>
          <w:szCs w:val="40"/>
        </w:rPr>
        <w:t>大陸</w:t>
      </w:r>
      <w:r w:rsidR="00B6418C">
        <w:rPr>
          <w:rFonts w:asciiTheme="minorEastAsia" w:hAnsiTheme="minorEastAsia" w:cs="Times New Roman" w:hint="eastAsia"/>
          <w:b/>
          <w:noProof/>
          <w:color w:val="FFFFFF" w:themeColor="background1"/>
          <w:sz w:val="40"/>
          <w:szCs w:val="40"/>
        </w:rPr>
        <w:t>閩戇</w:t>
      </w:r>
      <w:r w:rsidR="00B846D1" w:rsidRPr="00282B3E">
        <w:rPr>
          <w:rFonts w:asciiTheme="minorEastAsia" w:hAnsiTheme="minorEastAsia" w:cs="Times New Roman" w:hint="eastAsia"/>
          <w:b/>
          <w:noProof/>
          <w:color w:val="FFFFFF" w:themeColor="background1"/>
          <w:sz w:val="40"/>
          <w:szCs w:val="40"/>
        </w:rPr>
        <w:t>市場</w:t>
      </w:r>
      <w:r w:rsidR="00B6418C">
        <w:rPr>
          <w:rFonts w:asciiTheme="minorEastAsia" w:hAnsiTheme="minorEastAsia" w:cs="Times New Roman" w:hint="eastAsia"/>
          <w:b/>
          <w:noProof/>
          <w:color w:val="FFFFFF" w:themeColor="background1"/>
          <w:sz w:val="40"/>
          <w:szCs w:val="40"/>
        </w:rPr>
        <w:t>商機與進口三證</w:t>
      </w:r>
      <w:r w:rsidR="00D54BD8">
        <w:rPr>
          <w:rFonts w:asciiTheme="minorEastAsia" w:hAnsiTheme="minorEastAsia" w:cs="Times New Roman" w:hint="eastAsia"/>
          <w:b/>
          <w:noProof/>
          <w:color w:val="FFFFFF" w:themeColor="background1"/>
          <w:sz w:val="40"/>
          <w:szCs w:val="40"/>
        </w:rPr>
        <w:t>規定</w:t>
      </w:r>
      <w:r w:rsidR="00B6418C">
        <w:rPr>
          <w:rFonts w:asciiTheme="minorEastAsia" w:hAnsiTheme="minorEastAsia" w:cs="Times New Roman" w:hint="eastAsia"/>
          <w:b/>
          <w:noProof/>
          <w:color w:val="FFFFFF" w:themeColor="background1"/>
          <w:sz w:val="40"/>
          <w:szCs w:val="40"/>
        </w:rPr>
        <w:t>及物流</w:t>
      </w:r>
      <w:r w:rsidR="00B846D1" w:rsidRPr="00282B3E">
        <w:rPr>
          <w:rFonts w:asciiTheme="minorEastAsia" w:hAnsiTheme="minorEastAsia" w:cs="Times New Roman" w:hint="eastAsia"/>
          <w:b/>
          <w:noProof/>
          <w:color w:val="FFFFFF" w:themeColor="background1"/>
          <w:sz w:val="40"/>
          <w:szCs w:val="40"/>
        </w:rPr>
        <w:t>」說明會</w:t>
      </w:r>
    </w:p>
    <w:p w:rsidR="00B846D1" w:rsidRPr="00643970" w:rsidRDefault="00B846D1" w:rsidP="00B846D1">
      <w:pPr>
        <w:rPr>
          <w:rFonts w:ascii="Times New Roman" w:hAnsi="Times New Roman" w:cs="Times New Roman"/>
          <w:b/>
          <w:szCs w:val="24"/>
        </w:rPr>
      </w:pPr>
      <w:r w:rsidRPr="00643970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</w:t>
      </w:r>
      <w:r w:rsidRPr="00643970">
        <w:rPr>
          <w:rFonts w:ascii="Times New Roman" w:hAnsi="Times New Roman" w:cs="Times New Roman" w:hint="eastAsia"/>
          <w:b/>
          <w:color w:val="FFFFFF" w:themeColor="background1"/>
          <w:sz w:val="36"/>
          <w:szCs w:val="36"/>
        </w:rPr>
        <w:t xml:space="preserve">     </w:t>
      </w:r>
      <w:r w:rsidRPr="00643970">
        <w:rPr>
          <w:rFonts w:ascii="Times New Roman" w:hAnsi="Times New Roman" w:cs="Times New Roman" w:hint="eastAsia"/>
          <w:b/>
          <w:color w:val="FFFFFF" w:themeColor="background1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color w:val="FFFFFF" w:themeColor="background1"/>
          <w:szCs w:val="24"/>
        </w:rPr>
        <w:t xml:space="preserve">              </w:t>
      </w:r>
      <w:r w:rsidRPr="00643970">
        <w:rPr>
          <w:rFonts w:ascii="Times New Roman" w:hAnsi="Times New Roman" w:cs="Times New Roman" w:hint="eastAsia"/>
          <w:b/>
          <w:szCs w:val="24"/>
        </w:rPr>
        <w:t>10</w:t>
      </w:r>
      <w:r w:rsidRPr="00643970">
        <w:rPr>
          <w:rFonts w:ascii="Times New Roman" w:hAnsi="Times New Roman" w:cs="Times New Roman"/>
          <w:b/>
          <w:szCs w:val="24"/>
        </w:rPr>
        <w:t>8</w:t>
      </w:r>
      <w:r w:rsidRPr="00643970">
        <w:rPr>
          <w:rFonts w:ascii="Times New Roman" w:hAnsi="Times New Roman" w:cs="Times New Roman" w:hint="eastAsia"/>
          <w:b/>
          <w:szCs w:val="24"/>
        </w:rPr>
        <w:t>年</w:t>
      </w:r>
      <w:r w:rsidRPr="00643970">
        <w:rPr>
          <w:rFonts w:ascii="Times New Roman" w:hAnsi="Times New Roman" w:cs="Times New Roman"/>
          <w:b/>
          <w:szCs w:val="24"/>
        </w:rPr>
        <w:t>0</w:t>
      </w:r>
      <w:r w:rsidRPr="00643970">
        <w:rPr>
          <w:rFonts w:ascii="Times New Roman" w:hAnsi="Times New Roman" w:cs="Times New Roman" w:hint="eastAsia"/>
          <w:b/>
          <w:szCs w:val="24"/>
        </w:rPr>
        <w:t>5</w:t>
      </w:r>
      <w:r w:rsidRPr="00643970">
        <w:rPr>
          <w:rFonts w:ascii="Times New Roman" w:hAnsi="Times New Roman" w:cs="Times New Roman" w:hint="eastAsia"/>
          <w:b/>
          <w:szCs w:val="24"/>
        </w:rPr>
        <w:t>月</w:t>
      </w:r>
      <w:r w:rsidR="00646ED8">
        <w:rPr>
          <w:rFonts w:ascii="Times New Roman" w:hAnsi="Times New Roman" w:cs="Times New Roman" w:hint="eastAsia"/>
          <w:b/>
          <w:szCs w:val="24"/>
        </w:rPr>
        <w:t>02</w:t>
      </w:r>
      <w:r w:rsidRPr="00643970">
        <w:rPr>
          <w:rFonts w:ascii="Times New Roman" w:hAnsi="Times New Roman" w:cs="Times New Roman" w:hint="eastAsia"/>
          <w:b/>
          <w:szCs w:val="24"/>
        </w:rPr>
        <w:t>日</w:t>
      </w:r>
      <w:r w:rsidRPr="00643970">
        <w:rPr>
          <w:rFonts w:ascii="Times New Roman" w:hAnsi="Times New Roman" w:cs="Times New Roman" w:hint="eastAsia"/>
          <w:b/>
          <w:szCs w:val="24"/>
        </w:rPr>
        <w:t xml:space="preserve"> (</w:t>
      </w:r>
      <w:r w:rsidR="009F0EB1">
        <w:rPr>
          <w:rFonts w:ascii="Times New Roman" w:hAnsi="Times New Roman" w:cs="Times New Roman" w:hint="eastAsia"/>
          <w:b/>
          <w:szCs w:val="24"/>
        </w:rPr>
        <w:t>四</w:t>
      </w:r>
      <w:r w:rsidRPr="00643970">
        <w:rPr>
          <w:rFonts w:ascii="Times New Roman" w:hAnsi="Times New Roman" w:cs="Times New Roman" w:hint="eastAsia"/>
          <w:b/>
          <w:szCs w:val="24"/>
        </w:rPr>
        <w:t>) 1</w:t>
      </w:r>
      <w:r w:rsidR="00975069">
        <w:rPr>
          <w:rFonts w:ascii="Times New Roman" w:hAnsi="Times New Roman" w:cs="Times New Roman" w:hint="eastAsia"/>
          <w:b/>
          <w:szCs w:val="24"/>
        </w:rPr>
        <w:t>3</w:t>
      </w:r>
      <w:r w:rsidRPr="00643970">
        <w:rPr>
          <w:rFonts w:ascii="Times New Roman" w:hAnsi="Times New Roman" w:cs="Times New Roman" w:hint="eastAsia"/>
          <w:b/>
          <w:szCs w:val="24"/>
        </w:rPr>
        <w:t>:</w:t>
      </w:r>
      <w:r w:rsidR="00975069">
        <w:rPr>
          <w:rFonts w:ascii="Times New Roman" w:hAnsi="Times New Roman" w:cs="Times New Roman" w:hint="eastAsia"/>
          <w:b/>
          <w:szCs w:val="24"/>
        </w:rPr>
        <w:t>3</w:t>
      </w:r>
      <w:r w:rsidRPr="00643970">
        <w:rPr>
          <w:rFonts w:ascii="Times New Roman" w:hAnsi="Times New Roman" w:cs="Times New Roman" w:hint="eastAsia"/>
          <w:b/>
          <w:szCs w:val="24"/>
        </w:rPr>
        <w:t xml:space="preserve">0 ~ </w:t>
      </w:r>
      <w:r w:rsidR="005A3DD4">
        <w:rPr>
          <w:rFonts w:ascii="Times New Roman" w:hAnsi="Times New Roman" w:cs="Times New Roman" w:hint="eastAsia"/>
          <w:b/>
          <w:szCs w:val="24"/>
        </w:rPr>
        <w:t>1</w:t>
      </w:r>
      <w:r w:rsidR="00B6418C">
        <w:rPr>
          <w:rFonts w:ascii="Times New Roman" w:hAnsi="Times New Roman" w:cs="Times New Roman" w:hint="eastAsia"/>
          <w:b/>
          <w:szCs w:val="24"/>
        </w:rPr>
        <w:t>6</w:t>
      </w:r>
      <w:r w:rsidR="005A3DD4">
        <w:rPr>
          <w:rFonts w:ascii="Times New Roman" w:hAnsi="Times New Roman" w:cs="Times New Roman" w:hint="eastAsia"/>
          <w:b/>
          <w:szCs w:val="24"/>
        </w:rPr>
        <w:t>:</w:t>
      </w:r>
      <w:r w:rsidR="00B6418C">
        <w:rPr>
          <w:rFonts w:ascii="Times New Roman" w:hAnsi="Times New Roman" w:cs="Times New Roman" w:hint="eastAsia"/>
          <w:b/>
          <w:szCs w:val="24"/>
        </w:rPr>
        <w:t>3</w:t>
      </w:r>
      <w:r w:rsidR="005A3DD4">
        <w:rPr>
          <w:rFonts w:ascii="Times New Roman" w:hAnsi="Times New Roman" w:cs="Times New Roman" w:hint="eastAsia"/>
          <w:b/>
          <w:szCs w:val="24"/>
        </w:rPr>
        <w:t>0</w:t>
      </w:r>
    </w:p>
    <w:p w:rsidR="00B846D1" w:rsidRPr="00F26487" w:rsidRDefault="00B846D1" w:rsidP="00B846D1">
      <w:pPr>
        <w:rPr>
          <w:b/>
          <w:color w:val="365F91" w:themeColor="accent1" w:themeShade="BF"/>
          <w:sz w:val="20"/>
          <w:szCs w:val="20"/>
        </w:rPr>
      </w:pPr>
      <w:r>
        <w:rPr>
          <w:rFonts w:hint="eastAsia"/>
          <w:b/>
          <w:color w:val="244061" w:themeColor="accent1" w:themeShade="80"/>
          <w:sz w:val="20"/>
          <w:szCs w:val="20"/>
        </w:rPr>
        <w:t xml:space="preserve">     </w:t>
      </w:r>
    </w:p>
    <w:p w:rsidR="005A4885" w:rsidRDefault="00B846D1" w:rsidP="00B846D1">
      <w:pPr>
        <w:rPr>
          <w:rFonts w:ascii="標楷體" w:eastAsia="標楷體" w:hAnsi="標楷體"/>
          <w:color w:val="000000" w:themeColor="text1"/>
          <w:sz w:val="22"/>
        </w:rPr>
      </w:pPr>
      <w:r w:rsidRPr="00643970">
        <w:rPr>
          <w:rFonts w:ascii="標楷體" w:eastAsia="標楷體" w:hAnsi="標楷體" w:hint="eastAsia"/>
          <w:color w:val="000000" w:themeColor="text1"/>
          <w:sz w:val="22"/>
        </w:rPr>
        <w:t xml:space="preserve">    </w:t>
      </w:r>
    </w:p>
    <w:p w:rsidR="00CD2E69" w:rsidRDefault="00CD2E69" w:rsidP="00DE2128">
      <w:pPr>
        <w:rPr>
          <w:rFonts w:ascii="標楷體" w:eastAsia="標楷體" w:hAnsi="標楷體"/>
          <w:color w:val="000000" w:themeColor="text1"/>
          <w:sz w:val="22"/>
        </w:rPr>
      </w:pPr>
    </w:p>
    <w:p w:rsidR="00CD2E69" w:rsidRDefault="00CD2E69" w:rsidP="00DE2128">
      <w:pPr>
        <w:rPr>
          <w:rFonts w:ascii="標楷體" w:eastAsia="標楷體" w:hAnsi="標楷體"/>
          <w:color w:val="000000" w:themeColor="text1"/>
          <w:sz w:val="22"/>
        </w:rPr>
      </w:pPr>
    </w:p>
    <w:p w:rsidR="00B846D1" w:rsidRPr="00643970" w:rsidRDefault="00F125B3" w:rsidP="00DE2128">
      <w:pPr>
        <w:rPr>
          <w:rFonts w:ascii="標楷體" w:eastAsia="標楷體" w:hAnsi="標楷體"/>
          <w:color w:val="000000" w:themeColor="text1"/>
          <w:sz w:val="22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 w:themeColor="text1"/>
          <w:sz w:val="22"/>
        </w:rPr>
        <w:t>近來</w:t>
      </w:r>
      <w:r w:rsidR="00B6418C">
        <w:rPr>
          <w:rFonts w:ascii="標楷體" w:eastAsia="標楷體" w:hAnsi="標楷體" w:hint="eastAsia"/>
          <w:color w:val="000000" w:themeColor="text1"/>
          <w:sz w:val="22"/>
        </w:rPr>
        <w:t>大陸福建江</w:t>
      </w:r>
      <w:r w:rsidR="00F8039A">
        <w:rPr>
          <w:rFonts w:ascii="標楷體" w:eastAsia="標楷體" w:hAnsi="標楷體" w:hint="eastAsia"/>
          <w:color w:val="000000" w:themeColor="text1"/>
          <w:sz w:val="22"/>
        </w:rPr>
        <w:t>西</w:t>
      </w:r>
      <w:r w:rsidR="00B6418C">
        <w:rPr>
          <w:rFonts w:ascii="標楷體" w:eastAsia="標楷體" w:hAnsi="標楷體" w:hint="eastAsia"/>
          <w:color w:val="000000" w:themeColor="text1"/>
          <w:sz w:val="22"/>
        </w:rPr>
        <w:t>一帶相關產業快速發展</w:t>
      </w:r>
      <w:r w:rsidR="00CE54BB">
        <w:rPr>
          <w:rFonts w:ascii="標楷體" w:eastAsia="標楷體" w:hAnsi="標楷體" w:hint="eastAsia"/>
          <w:color w:val="000000" w:themeColor="text1"/>
          <w:sz w:val="22"/>
        </w:rPr>
        <w:t>，</w:t>
      </w:r>
      <w:r w:rsidR="00B6418C">
        <w:rPr>
          <w:rFonts w:ascii="標楷體" w:eastAsia="標楷體" w:hAnsi="標楷體" w:hint="eastAsia"/>
          <w:color w:val="000000" w:themeColor="text1"/>
          <w:sz w:val="22"/>
        </w:rPr>
        <w:t>為協助南部業者精準掌握當地市埸</w:t>
      </w:r>
      <w:r w:rsidR="00CE54BB">
        <w:rPr>
          <w:rFonts w:ascii="標楷體" w:eastAsia="標楷體" w:hAnsi="標楷體" w:hint="eastAsia"/>
          <w:color w:val="000000" w:themeColor="text1"/>
          <w:sz w:val="22"/>
        </w:rPr>
        <w:t>，</w:t>
      </w:r>
      <w:r w:rsidR="00B846D1" w:rsidRPr="00643970">
        <w:rPr>
          <w:rFonts w:ascii="標楷體" w:eastAsia="標楷體" w:hAnsi="標楷體" w:hint="eastAsia"/>
          <w:color w:val="000000" w:themeColor="text1"/>
          <w:sz w:val="22"/>
        </w:rPr>
        <w:t>外貿協會特別邀請</w:t>
      </w:r>
      <w:r w:rsidR="00F8039A">
        <w:rPr>
          <w:rFonts w:ascii="標楷體" w:eastAsia="標楷體" w:hAnsi="標楷體" w:hint="eastAsia"/>
          <w:color w:val="000000" w:themeColor="text1"/>
          <w:sz w:val="22"/>
        </w:rPr>
        <w:t>台灣貿易中心駐</w:t>
      </w:r>
      <w:r w:rsidR="00A16BCF">
        <w:rPr>
          <w:rFonts w:ascii="標楷體" w:eastAsia="標楷體" w:hAnsi="標楷體" w:hint="eastAsia"/>
          <w:color w:val="000000" w:themeColor="text1"/>
          <w:sz w:val="22"/>
        </w:rPr>
        <w:t>廈門</w:t>
      </w:r>
      <w:r>
        <w:rPr>
          <w:rFonts w:ascii="標楷體" w:eastAsia="標楷體" w:hAnsi="標楷體" w:hint="eastAsia"/>
          <w:color w:val="000000" w:themeColor="text1"/>
          <w:sz w:val="22"/>
        </w:rPr>
        <w:t>聯絡</w:t>
      </w:r>
      <w:r w:rsidR="00CE54BB">
        <w:rPr>
          <w:rFonts w:ascii="標楷體" w:eastAsia="標楷體" w:hAnsi="標楷體" w:hint="eastAsia"/>
          <w:color w:val="000000" w:themeColor="text1"/>
          <w:sz w:val="22"/>
        </w:rPr>
        <w:t>點</w:t>
      </w:r>
      <w:r w:rsidR="00A16BCF" w:rsidRPr="00A16BCF">
        <w:rPr>
          <w:rFonts w:ascii="標楷體" w:eastAsia="標楷體" w:hAnsi="標楷體" w:hint="eastAsia"/>
          <w:color w:val="000000" w:themeColor="text1"/>
          <w:sz w:val="22"/>
        </w:rPr>
        <w:t>蕭鳳岐</w:t>
      </w:r>
      <w:r>
        <w:rPr>
          <w:rFonts w:ascii="標楷體" w:eastAsia="標楷體" w:hAnsi="標楷體" w:hint="eastAsia"/>
          <w:color w:val="000000" w:themeColor="text1"/>
          <w:sz w:val="22"/>
        </w:rPr>
        <w:t>代表</w:t>
      </w:r>
      <w:r w:rsidR="00B846D1" w:rsidRPr="00643970">
        <w:rPr>
          <w:rFonts w:ascii="標楷體" w:eastAsia="標楷體" w:hAnsi="標楷體" w:hint="eastAsia"/>
          <w:color w:val="000000" w:themeColor="text1"/>
          <w:sz w:val="22"/>
        </w:rPr>
        <w:t>介紹</w:t>
      </w:r>
      <w:r w:rsidR="000318DB">
        <w:rPr>
          <w:rFonts w:ascii="標楷體" w:eastAsia="標楷體" w:hAnsi="標楷體" w:hint="eastAsia"/>
          <w:color w:val="000000" w:themeColor="text1"/>
          <w:sz w:val="22"/>
        </w:rPr>
        <w:t>大陸</w:t>
      </w:r>
      <w:r w:rsidR="00F8039A" w:rsidRPr="00F8039A">
        <w:rPr>
          <w:rFonts w:ascii="標楷體" w:eastAsia="標楷體" w:hAnsi="標楷體" w:hint="eastAsia"/>
          <w:color w:val="000000" w:themeColor="text1"/>
          <w:sz w:val="22"/>
        </w:rPr>
        <w:t>閩戇市場</w:t>
      </w:r>
      <w:r w:rsidR="00866DC5" w:rsidRPr="00643970">
        <w:rPr>
          <w:rFonts w:ascii="標楷體" w:eastAsia="標楷體" w:hAnsi="標楷體" w:hint="eastAsia"/>
          <w:color w:val="000000" w:themeColor="text1"/>
          <w:sz w:val="22"/>
        </w:rPr>
        <w:t>，</w:t>
      </w:r>
      <w:r>
        <w:rPr>
          <w:rFonts w:ascii="標楷體" w:eastAsia="標楷體" w:hAnsi="標楷體" w:hint="eastAsia"/>
          <w:color w:val="000000" w:themeColor="text1"/>
          <w:sz w:val="22"/>
        </w:rPr>
        <w:t>另外針對廠商進入大陸市</w:t>
      </w:r>
      <w:r w:rsidR="00F8039A">
        <w:rPr>
          <w:rFonts w:ascii="標楷體" w:eastAsia="標楷體" w:hAnsi="標楷體" w:hint="eastAsia"/>
          <w:color w:val="000000" w:themeColor="text1"/>
          <w:sz w:val="22"/>
        </w:rPr>
        <w:t>場</w:t>
      </w:r>
      <w:r>
        <w:rPr>
          <w:rFonts w:ascii="標楷體" w:eastAsia="標楷體" w:hAnsi="標楷體" w:hint="eastAsia"/>
          <w:color w:val="000000" w:themeColor="text1"/>
          <w:sz w:val="22"/>
        </w:rPr>
        <w:t>最棘手問題</w:t>
      </w:r>
      <w:r w:rsidR="00F8039A">
        <w:rPr>
          <w:rFonts w:ascii="標楷體" w:eastAsia="標楷體" w:hAnsi="標楷體" w:hint="eastAsia"/>
          <w:color w:val="000000" w:themeColor="text1"/>
          <w:sz w:val="22"/>
        </w:rPr>
        <w:t>，包括</w:t>
      </w:r>
      <w:r>
        <w:rPr>
          <w:rFonts w:ascii="標楷體" w:eastAsia="標楷體" w:hAnsi="標楷體" w:hint="eastAsia"/>
          <w:color w:val="000000" w:themeColor="text1"/>
          <w:sz w:val="22"/>
        </w:rPr>
        <w:t>如何處理</w:t>
      </w:r>
      <w:r w:rsidRPr="00643970">
        <w:rPr>
          <w:rFonts w:ascii="標楷體" w:eastAsia="標楷體" w:hAnsi="標楷體" w:cs="Times New Roman"/>
          <w:bCs/>
          <w:color w:val="000000"/>
          <w:sz w:val="22"/>
        </w:rPr>
        <w:t>進</w:t>
      </w:r>
      <w:r w:rsidRPr="00643970">
        <w:rPr>
          <w:rFonts w:ascii="標楷體" w:eastAsia="標楷體" w:hAnsi="標楷體" w:cs="Times New Roman" w:hint="eastAsia"/>
          <w:bCs/>
          <w:color w:val="000000"/>
          <w:sz w:val="22"/>
        </w:rPr>
        <w:t>口</w:t>
      </w:r>
      <w:r>
        <w:rPr>
          <w:rFonts w:ascii="標楷體" w:eastAsia="標楷體" w:hAnsi="標楷體" w:cs="Times New Roman" w:hint="eastAsia"/>
          <w:bCs/>
          <w:color w:val="000000"/>
          <w:sz w:val="22"/>
        </w:rPr>
        <w:t>稅務等相</w:t>
      </w:r>
      <w:r w:rsidRPr="00643970">
        <w:rPr>
          <w:rFonts w:ascii="標楷體" w:eastAsia="標楷體" w:hAnsi="標楷體" w:cs="Times New Roman"/>
          <w:bCs/>
          <w:color w:val="000000"/>
          <w:sz w:val="22"/>
        </w:rPr>
        <w:t>關規定</w:t>
      </w:r>
      <w:r>
        <w:rPr>
          <w:rFonts w:ascii="標楷體" w:eastAsia="標楷體" w:hAnsi="標楷體" w:cs="Times New Roman" w:hint="eastAsia"/>
          <w:bCs/>
          <w:color w:val="000000"/>
          <w:sz w:val="22"/>
        </w:rPr>
        <w:t>和三證申辦</w:t>
      </w:r>
      <w:r w:rsidR="00CE54BB">
        <w:rPr>
          <w:rFonts w:ascii="標楷體" w:eastAsia="標楷體" w:hAnsi="標楷體" w:cs="Times New Roman" w:hint="eastAsia"/>
          <w:bCs/>
          <w:color w:val="000000"/>
          <w:sz w:val="22"/>
        </w:rPr>
        <w:t>，</w:t>
      </w:r>
      <w:r>
        <w:rPr>
          <w:rFonts w:ascii="標楷體" w:eastAsia="標楷體" w:hAnsi="標楷體" w:hint="eastAsia"/>
          <w:color w:val="000000" w:themeColor="text1"/>
          <w:sz w:val="22"/>
        </w:rPr>
        <w:t>特別</w:t>
      </w:r>
      <w:r w:rsidR="00866DC5" w:rsidRPr="00643970">
        <w:rPr>
          <w:rFonts w:ascii="標楷體" w:eastAsia="標楷體" w:hAnsi="標楷體" w:hint="eastAsia"/>
          <w:color w:val="000000" w:themeColor="text1"/>
          <w:sz w:val="22"/>
        </w:rPr>
        <w:t>邀請兩岸三地企業輔導顧問</w:t>
      </w:r>
      <w:r w:rsidR="00866DC5">
        <w:rPr>
          <w:rFonts w:ascii="標楷體" w:eastAsia="標楷體" w:hAnsi="標楷體" w:hint="eastAsia"/>
          <w:color w:val="000000" w:themeColor="text1"/>
          <w:sz w:val="22"/>
        </w:rPr>
        <w:t>袁明仁</w:t>
      </w:r>
      <w:r w:rsidR="00866DC5" w:rsidRPr="00643970">
        <w:rPr>
          <w:rFonts w:ascii="標楷體" w:eastAsia="標楷體" w:hAnsi="標楷體" w:hint="eastAsia"/>
          <w:color w:val="000000" w:themeColor="text1"/>
          <w:sz w:val="22"/>
        </w:rPr>
        <w:t>老師，為您解說</w:t>
      </w:r>
      <w:r w:rsidR="004B62BB">
        <w:rPr>
          <w:rFonts w:ascii="標楷體" w:eastAsia="標楷體" w:hAnsi="標楷體" w:hint="eastAsia"/>
          <w:color w:val="000000" w:themeColor="text1"/>
          <w:sz w:val="22"/>
        </w:rPr>
        <w:t>如何</w:t>
      </w:r>
      <w:r w:rsidR="00866DC5" w:rsidRPr="00643970">
        <w:rPr>
          <w:rFonts w:ascii="標楷體" w:eastAsia="標楷體" w:hAnsi="標楷體" w:hint="eastAsia"/>
          <w:color w:val="000000" w:themeColor="text1"/>
          <w:sz w:val="22"/>
        </w:rPr>
        <w:t>打入大陸市場，帶領您掌握大陸</w:t>
      </w:r>
      <w:r w:rsidR="00920078">
        <w:rPr>
          <w:rFonts w:ascii="標楷體" w:eastAsia="標楷體" w:hAnsi="標楷體" w:hint="eastAsia"/>
          <w:color w:val="000000" w:themeColor="text1"/>
          <w:sz w:val="22"/>
        </w:rPr>
        <w:t>市</w:t>
      </w:r>
      <w:r w:rsidR="00F8039A" w:rsidRPr="00F8039A">
        <w:rPr>
          <w:rFonts w:ascii="標楷體" w:eastAsia="標楷體" w:hAnsi="標楷體" w:hint="eastAsia"/>
          <w:color w:val="000000" w:themeColor="text1"/>
          <w:sz w:val="22"/>
        </w:rPr>
        <w:t>場</w:t>
      </w:r>
      <w:r w:rsidR="00866DC5" w:rsidRPr="00643970">
        <w:rPr>
          <w:rFonts w:ascii="標楷體" w:eastAsia="標楷體" w:hAnsi="標楷體" w:hint="eastAsia"/>
          <w:color w:val="000000" w:themeColor="text1"/>
          <w:sz w:val="22"/>
        </w:rPr>
        <w:t>商機以及三證申辦注意事項</w:t>
      </w:r>
      <w:r w:rsidR="00CE54BB">
        <w:rPr>
          <w:rFonts w:ascii="標楷體" w:eastAsia="標楷體" w:hAnsi="標楷體" w:hint="eastAsia"/>
          <w:color w:val="000000" w:themeColor="text1"/>
          <w:sz w:val="22"/>
        </w:rPr>
        <w:t>，</w:t>
      </w:r>
      <w:r>
        <w:rPr>
          <w:rFonts w:ascii="標楷體" w:eastAsia="標楷體" w:hAnsi="標楷體" w:hint="eastAsia"/>
          <w:color w:val="000000" w:themeColor="text1"/>
          <w:sz w:val="22"/>
        </w:rPr>
        <w:t>並</w:t>
      </w:r>
      <w:r w:rsidR="00866DC5">
        <w:rPr>
          <w:rFonts w:ascii="標楷體" w:eastAsia="標楷體" w:hAnsi="標楷體" w:hint="eastAsia"/>
          <w:color w:val="000000" w:themeColor="text1"/>
          <w:sz w:val="22"/>
        </w:rPr>
        <w:t>邀請</w:t>
      </w:r>
      <w:r w:rsidR="00A16BCF">
        <w:rPr>
          <w:rFonts w:ascii="標楷體" w:eastAsia="標楷體" w:hAnsi="標楷體" w:hint="eastAsia"/>
          <w:color w:val="000000" w:themeColor="text1"/>
          <w:sz w:val="22"/>
        </w:rPr>
        <w:t>萬泰物流楊國緯副理</w:t>
      </w:r>
      <w:r w:rsidR="00B846D1" w:rsidRPr="00643970">
        <w:rPr>
          <w:rFonts w:ascii="標楷體" w:eastAsia="標楷體" w:hAnsi="標楷體" w:hint="eastAsia"/>
          <w:color w:val="000000" w:themeColor="text1"/>
          <w:sz w:val="22"/>
        </w:rPr>
        <w:t>分享</w:t>
      </w:r>
      <w:r w:rsidR="00A16BCF" w:rsidRPr="00A16BCF">
        <w:rPr>
          <w:rFonts w:ascii="標楷體" w:eastAsia="標楷體" w:hAnsi="標楷體" w:hint="eastAsia"/>
          <w:color w:val="000000" w:themeColor="text1"/>
          <w:sz w:val="22"/>
        </w:rPr>
        <w:t>海外物流資源介紹</w:t>
      </w:r>
      <w:r w:rsidR="00B846D1" w:rsidRPr="00643970">
        <w:rPr>
          <w:rFonts w:ascii="標楷體" w:eastAsia="標楷體" w:hAnsi="標楷體" w:hint="eastAsia"/>
          <w:color w:val="000000" w:themeColor="text1"/>
          <w:sz w:val="22"/>
        </w:rPr>
        <w:t>，在進軍</w:t>
      </w:r>
      <w:r w:rsidR="00637698">
        <w:rPr>
          <w:rFonts w:ascii="標楷體" w:eastAsia="標楷體" w:hAnsi="標楷體" w:hint="eastAsia"/>
          <w:color w:val="000000" w:themeColor="text1"/>
          <w:sz w:val="22"/>
        </w:rPr>
        <w:t>大陸市</w:t>
      </w:r>
      <w:r w:rsidR="00F8039A" w:rsidRPr="00F8039A">
        <w:rPr>
          <w:rFonts w:ascii="標楷體" w:eastAsia="標楷體" w:hAnsi="標楷體" w:hint="eastAsia"/>
          <w:color w:val="000000" w:themeColor="text1"/>
          <w:sz w:val="22"/>
        </w:rPr>
        <w:t>場</w:t>
      </w:r>
      <w:r w:rsidR="00B846D1" w:rsidRPr="00643970">
        <w:rPr>
          <w:rFonts w:ascii="標楷體" w:eastAsia="標楷體" w:hAnsi="標楷體" w:hint="eastAsia"/>
          <w:color w:val="000000" w:themeColor="text1"/>
          <w:sz w:val="22"/>
        </w:rPr>
        <w:t>的路上，讓我們助您一臂之</w:t>
      </w:r>
      <w:r w:rsidR="00B846D1" w:rsidRPr="00F125B3">
        <w:rPr>
          <w:rFonts w:ascii="標楷體" w:eastAsia="標楷體" w:hAnsi="標楷體" w:hint="eastAsia"/>
          <w:color w:val="000000" w:themeColor="text1"/>
          <w:sz w:val="22"/>
        </w:rPr>
        <w:t>力!</w:t>
      </w:r>
      <w:r w:rsidR="00B846D1" w:rsidRPr="00643970">
        <w:rPr>
          <w:rFonts w:ascii="標楷體" w:eastAsia="標楷體" w:hAnsi="標楷體" w:hint="eastAsia"/>
          <w:color w:val="000000" w:themeColor="text1"/>
          <w:sz w:val="22"/>
        </w:rPr>
        <w:t>活動免費，機會難得，歡迎踴躍報名</w:t>
      </w:r>
      <w:r w:rsidR="00B846D1" w:rsidRPr="00643970">
        <w:rPr>
          <w:rFonts w:ascii="標楷體" w:eastAsia="標楷體" w:hAnsi="標楷體" w:cs="Times New Roman"/>
          <w:color w:val="000000" w:themeColor="text1"/>
          <w:sz w:val="22"/>
        </w:rPr>
        <w:t>!</w:t>
      </w:r>
    </w:p>
    <w:p w:rsidR="00B846D1" w:rsidRPr="00643970" w:rsidRDefault="00B846D1" w:rsidP="00B846D1">
      <w:pPr>
        <w:pStyle w:val="Default"/>
        <w:rPr>
          <w:rFonts w:ascii="Times New Roman" w:hAnsi="Times New Roman" w:cs="Times New Roman"/>
          <w:color w:val="FF0000"/>
          <w:sz w:val="22"/>
          <w:szCs w:val="22"/>
        </w:rPr>
      </w:pPr>
      <w:r w:rsidRPr="00643970">
        <w:rPr>
          <w:rFonts w:ascii="新細明體" w:eastAsia="新細明體" w:hAnsi="Times New Roman" w:cs="新細明體" w:hint="eastAsia"/>
          <w:sz w:val="22"/>
          <w:szCs w:val="22"/>
        </w:rPr>
        <w:t>【</w:t>
      </w:r>
      <w:r w:rsidRPr="00643970">
        <w:rPr>
          <w:rFonts w:hAnsi="Times New Roman" w:hint="eastAsia"/>
          <w:sz w:val="22"/>
          <w:szCs w:val="22"/>
        </w:rPr>
        <w:t>辦理日期</w:t>
      </w:r>
      <w:r w:rsidRPr="00643970">
        <w:rPr>
          <w:rFonts w:ascii="新細明體" w:eastAsia="新細明體" w:hAnsi="Times New Roman" w:cs="新細明體" w:hint="eastAsia"/>
          <w:sz w:val="22"/>
          <w:szCs w:val="22"/>
        </w:rPr>
        <w:t>】</w:t>
      </w:r>
      <w:r w:rsidRPr="00643970">
        <w:rPr>
          <w:rFonts w:ascii="Times New Roman" w:eastAsia="新細明體" w:hAnsi="Times New Roman" w:cs="Times New Roman"/>
          <w:b/>
          <w:bCs/>
          <w:color w:val="FF0000"/>
          <w:sz w:val="22"/>
          <w:szCs w:val="22"/>
          <w:u w:val="single"/>
        </w:rPr>
        <w:t>108</w:t>
      </w:r>
      <w:r w:rsidRPr="00643970">
        <w:rPr>
          <w:rFonts w:hAnsi="Times New Roman" w:hint="eastAsia"/>
          <w:b/>
          <w:color w:val="FF0000"/>
          <w:sz w:val="22"/>
          <w:szCs w:val="22"/>
          <w:u w:val="single"/>
        </w:rPr>
        <w:t>年</w:t>
      </w:r>
      <w:r w:rsidRPr="00643970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>0</w:t>
      </w:r>
      <w:r w:rsidRPr="00643970">
        <w:rPr>
          <w:rFonts w:ascii="Times New Roman" w:hAnsi="Times New Roman" w:cs="Times New Roman" w:hint="eastAsia"/>
          <w:b/>
          <w:bCs/>
          <w:color w:val="FF0000"/>
          <w:sz w:val="22"/>
          <w:szCs w:val="22"/>
          <w:u w:val="single"/>
        </w:rPr>
        <w:t>5</w:t>
      </w:r>
      <w:r w:rsidRPr="00643970">
        <w:rPr>
          <w:rFonts w:hAnsi="Times New Roman" w:hint="eastAsia"/>
          <w:b/>
          <w:color w:val="FF0000"/>
          <w:sz w:val="22"/>
          <w:szCs w:val="22"/>
          <w:u w:val="single"/>
        </w:rPr>
        <w:t>月</w:t>
      </w:r>
      <w:r w:rsidR="00C57DD3">
        <w:rPr>
          <w:rFonts w:hAnsi="Times New Roman" w:hint="eastAsia"/>
          <w:b/>
          <w:color w:val="FF0000"/>
          <w:sz w:val="22"/>
          <w:szCs w:val="22"/>
          <w:u w:val="single"/>
        </w:rPr>
        <w:t>02</w:t>
      </w:r>
      <w:r w:rsidRPr="00643970">
        <w:rPr>
          <w:rFonts w:hAnsi="Times New Roman" w:hint="eastAsia"/>
          <w:b/>
          <w:color w:val="FF0000"/>
          <w:sz w:val="22"/>
          <w:szCs w:val="22"/>
          <w:u w:val="single"/>
        </w:rPr>
        <w:t>日</w:t>
      </w:r>
      <w:r w:rsidRPr="00643970">
        <w:rPr>
          <w:rFonts w:hAnsi="Times New Roman"/>
          <w:b/>
          <w:color w:val="FF0000"/>
          <w:sz w:val="22"/>
          <w:szCs w:val="22"/>
          <w:u w:val="single"/>
        </w:rPr>
        <w:t>(</w:t>
      </w:r>
      <w:r w:rsidR="00C57DD3">
        <w:rPr>
          <w:rFonts w:hAnsi="Times New Roman" w:hint="eastAsia"/>
          <w:b/>
          <w:color w:val="FF0000"/>
          <w:sz w:val="22"/>
          <w:szCs w:val="22"/>
          <w:u w:val="single"/>
        </w:rPr>
        <w:t>四</w:t>
      </w:r>
      <w:r w:rsidRPr="00643970">
        <w:rPr>
          <w:rFonts w:hAnsi="Times New Roman"/>
          <w:b/>
          <w:color w:val="FF0000"/>
          <w:sz w:val="22"/>
          <w:szCs w:val="22"/>
          <w:u w:val="single"/>
        </w:rPr>
        <w:t>)</w:t>
      </w:r>
      <w:r w:rsidRPr="00643970">
        <w:rPr>
          <w:rFonts w:hAnsi="Times New Roman"/>
          <w:color w:val="FF0000"/>
          <w:sz w:val="22"/>
          <w:szCs w:val="22"/>
        </w:rPr>
        <w:t xml:space="preserve"> </w:t>
      </w:r>
      <w:r w:rsidRPr="00643970">
        <w:rPr>
          <w:rFonts w:ascii="Times New Roman" w:hAnsi="Times New Roman" w:cs="Times New Roman" w:hint="eastAsia"/>
          <w:color w:val="FF0000"/>
          <w:sz w:val="22"/>
          <w:szCs w:val="22"/>
        </w:rPr>
        <w:t>1</w:t>
      </w:r>
      <w:r w:rsidR="00975069">
        <w:rPr>
          <w:rFonts w:ascii="Times New Roman" w:hAnsi="Times New Roman" w:cs="Times New Roman" w:hint="eastAsia"/>
          <w:color w:val="FF0000"/>
          <w:sz w:val="22"/>
          <w:szCs w:val="22"/>
        </w:rPr>
        <w:t>3</w:t>
      </w:r>
      <w:r w:rsidRPr="00643970">
        <w:rPr>
          <w:rFonts w:ascii="Times New Roman" w:hAnsi="Times New Roman" w:cs="Times New Roman"/>
          <w:color w:val="FF0000"/>
          <w:sz w:val="22"/>
          <w:szCs w:val="22"/>
        </w:rPr>
        <w:t>:</w:t>
      </w:r>
      <w:r w:rsidR="00975069">
        <w:rPr>
          <w:rFonts w:ascii="Times New Roman" w:hAnsi="Times New Roman" w:cs="Times New Roman" w:hint="eastAsia"/>
          <w:color w:val="FF0000"/>
          <w:sz w:val="22"/>
          <w:szCs w:val="22"/>
        </w:rPr>
        <w:t>3</w:t>
      </w:r>
      <w:r w:rsidRPr="00643970">
        <w:rPr>
          <w:rFonts w:ascii="Times New Roman" w:hAnsi="Times New Roman" w:cs="Times New Roman"/>
          <w:color w:val="FF0000"/>
          <w:sz w:val="22"/>
          <w:szCs w:val="22"/>
        </w:rPr>
        <w:t>0</w:t>
      </w:r>
      <w:r w:rsidRPr="00643970">
        <w:rPr>
          <w:rFonts w:hAnsi="標楷體" w:cs="Times New Roman"/>
          <w:color w:val="FF0000"/>
          <w:sz w:val="22"/>
          <w:szCs w:val="22"/>
        </w:rPr>
        <w:t>-</w:t>
      </w:r>
      <w:r w:rsidRPr="00643970">
        <w:rPr>
          <w:rFonts w:ascii="Times New Roman" w:hAnsi="Times New Roman" w:cs="Times New Roman"/>
          <w:color w:val="FF0000"/>
          <w:sz w:val="22"/>
          <w:szCs w:val="22"/>
        </w:rPr>
        <w:t>1</w:t>
      </w:r>
      <w:r w:rsidR="00F125B3">
        <w:rPr>
          <w:rFonts w:ascii="Times New Roman" w:hAnsi="Times New Roman" w:cs="Times New Roman" w:hint="eastAsia"/>
          <w:color w:val="FF0000"/>
          <w:sz w:val="22"/>
          <w:szCs w:val="22"/>
        </w:rPr>
        <w:t>6</w:t>
      </w:r>
      <w:r w:rsidRPr="00643970">
        <w:rPr>
          <w:rFonts w:ascii="Times New Roman" w:hAnsi="Times New Roman" w:cs="Times New Roman"/>
          <w:color w:val="FF0000"/>
          <w:sz w:val="22"/>
          <w:szCs w:val="22"/>
        </w:rPr>
        <w:t>:</w:t>
      </w:r>
      <w:r w:rsidR="00F125B3">
        <w:rPr>
          <w:rFonts w:ascii="Times New Roman" w:hAnsi="Times New Roman" w:cs="Times New Roman" w:hint="eastAsia"/>
          <w:color w:val="FF0000"/>
          <w:sz w:val="22"/>
          <w:szCs w:val="22"/>
        </w:rPr>
        <w:t>3</w:t>
      </w:r>
      <w:r w:rsidR="005A3DD4">
        <w:rPr>
          <w:rFonts w:ascii="Times New Roman" w:hAnsi="Times New Roman" w:cs="Times New Roman" w:hint="eastAsia"/>
          <w:color w:val="FF0000"/>
          <w:sz w:val="22"/>
          <w:szCs w:val="22"/>
        </w:rPr>
        <w:t>0</w:t>
      </w:r>
    </w:p>
    <w:p w:rsidR="00B846D1" w:rsidRPr="00643970" w:rsidRDefault="00B846D1" w:rsidP="00B846D1">
      <w:pPr>
        <w:pStyle w:val="Default"/>
        <w:ind w:left="1335" w:hangingChars="607" w:hanging="1335"/>
        <w:rPr>
          <w:rFonts w:hAnsi="Times New Roman"/>
          <w:sz w:val="22"/>
          <w:szCs w:val="22"/>
        </w:rPr>
      </w:pPr>
      <w:r w:rsidRPr="00643970">
        <w:rPr>
          <w:rFonts w:ascii="新細明體" w:eastAsia="新細明體" w:hAnsi="Times New Roman" w:cs="新細明體" w:hint="eastAsia"/>
          <w:sz w:val="22"/>
          <w:szCs w:val="22"/>
        </w:rPr>
        <w:t>【</w:t>
      </w:r>
      <w:r w:rsidRPr="00643970">
        <w:rPr>
          <w:rFonts w:hAnsi="Times New Roman" w:hint="eastAsia"/>
          <w:sz w:val="22"/>
          <w:szCs w:val="22"/>
        </w:rPr>
        <w:t>主辦單位</w:t>
      </w:r>
      <w:r w:rsidRPr="00643970">
        <w:rPr>
          <w:rFonts w:ascii="新細明體" w:eastAsia="新細明體" w:hAnsi="Times New Roman" w:cs="新細明體" w:hint="eastAsia"/>
          <w:sz w:val="22"/>
          <w:szCs w:val="22"/>
        </w:rPr>
        <w:t>】</w:t>
      </w:r>
      <w:r w:rsidR="00D03251" w:rsidRPr="0059068C">
        <w:rPr>
          <w:rFonts w:cs="Times New Roman" w:hint="eastAsia"/>
        </w:rPr>
        <w:t>經濟部國際貿易局</w:t>
      </w:r>
      <w:r w:rsidR="00D03251">
        <w:rPr>
          <w:rFonts w:cs="Times New Roman" w:hint="eastAsia"/>
        </w:rPr>
        <w:t>、</w:t>
      </w:r>
      <w:r w:rsidR="00D03251" w:rsidRPr="0059068C">
        <w:rPr>
          <w:rFonts w:cs="Times New Roman" w:hint="eastAsia"/>
        </w:rPr>
        <w:t>外貿協會高雄辦事處</w:t>
      </w:r>
    </w:p>
    <w:p w:rsidR="00D03251" w:rsidRDefault="00B846D1" w:rsidP="00D03251">
      <w:pPr>
        <w:pStyle w:val="Default"/>
        <w:rPr>
          <w:rFonts w:hAnsi="Times New Roman"/>
          <w:sz w:val="22"/>
          <w:szCs w:val="22"/>
        </w:rPr>
      </w:pPr>
      <w:r w:rsidRPr="00643970">
        <w:rPr>
          <w:rFonts w:ascii="新細明體" w:eastAsia="新細明體" w:hAnsi="Times New Roman" w:cs="新細明體" w:hint="eastAsia"/>
          <w:sz w:val="22"/>
          <w:szCs w:val="22"/>
        </w:rPr>
        <w:t>【</w:t>
      </w:r>
      <w:r w:rsidRPr="00643970">
        <w:rPr>
          <w:rFonts w:hAnsi="Times New Roman" w:hint="eastAsia"/>
          <w:sz w:val="22"/>
          <w:szCs w:val="22"/>
        </w:rPr>
        <w:t>協辦單位</w:t>
      </w:r>
      <w:r w:rsidRPr="00643970">
        <w:rPr>
          <w:rFonts w:ascii="新細明體" w:eastAsia="新細明體" w:hAnsi="Times New Roman" w:cs="新細明體" w:hint="eastAsia"/>
          <w:sz w:val="22"/>
          <w:szCs w:val="22"/>
        </w:rPr>
        <w:t>】</w:t>
      </w:r>
      <w:r w:rsidR="00D03251" w:rsidRPr="00D03251">
        <w:rPr>
          <w:rFonts w:hAnsi="Times New Roman" w:hint="eastAsia"/>
          <w:sz w:val="22"/>
          <w:szCs w:val="22"/>
        </w:rPr>
        <w:t>高雄市進出口商業同業公會、高雄市工業總會、高雄市工業會、高雄縣進出口商業同業</w:t>
      </w:r>
      <w:r w:rsidR="00D03251">
        <w:rPr>
          <w:rFonts w:hAnsi="Times New Roman"/>
          <w:sz w:val="22"/>
          <w:szCs w:val="22"/>
        </w:rPr>
        <w:br/>
      </w:r>
      <w:r w:rsidR="00D03251">
        <w:rPr>
          <w:rFonts w:hAnsi="Times New Roman" w:hint="eastAsia"/>
          <w:sz w:val="22"/>
          <w:szCs w:val="22"/>
        </w:rPr>
        <w:t xml:space="preserve">            </w:t>
      </w:r>
      <w:r w:rsidR="00D03251" w:rsidRPr="00D03251">
        <w:rPr>
          <w:rFonts w:hAnsi="Times New Roman" w:hint="eastAsia"/>
          <w:sz w:val="22"/>
          <w:szCs w:val="22"/>
        </w:rPr>
        <w:t>公會</w:t>
      </w:r>
    </w:p>
    <w:p w:rsidR="00B846D1" w:rsidRDefault="00B846D1" w:rsidP="00D03251">
      <w:pPr>
        <w:pStyle w:val="Default"/>
        <w:rPr>
          <w:bCs/>
        </w:rPr>
      </w:pPr>
      <w:r w:rsidRPr="00643970">
        <w:rPr>
          <w:rFonts w:ascii="新細明體" w:eastAsia="新細明體" w:hAnsi="Times New Roman" w:cs="新細明體" w:hint="eastAsia"/>
          <w:sz w:val="22"/>
          <w:szCs w:val="22"/>
        </w:rPr>
        <w:t>【</w:t>
      </w:r>
      <w:r w:rsidRPr="00643970">
        <w:rPr>
          <w:rFonts w:hAnsi="Times New Roman" w:hint="eastAsia"/>
          <w:sz w:val="22"/>
          <w:szCs w:val="22"/>
        </w:rPr>
        <w:t>辦理地點</w:t>
      </w:r>
      <w:r w:rsidRPr="00643970">
        <w:rPr>
          <w:rFonts w:ascii="新細明體" w:eastAsia="新細明體" w:hAnsi="Times New Roman" w:cs="新細明體" w:hint="eastAsia"/>
          <w:sz w:val="22"/>
          <w:szCs w:val="22"/>
        </w:rPr>
        <w:t>】</w:t>
      </w:r>
      <w:r w:rsidR="00000346" w:rsidRPr="0059068C">
        <w:rPr>
          <w:bCs/>
        </w:rPr>
        <w:t>外貿協會</w:t>
      </w:r>
      <w:r w:rsidR="00000346" w:rsidRPr="0059068C">
        <w:rPr>
          <w:rFonts w:hint="eastAsia"/>
          <w:bCs/>
        </w:rPr>
        <w:t>高雄</w:t>
      </w:r>
      <w:r w:rsidR="00000346" w:rsidRPr="0059068C">
        <w:rPr>
          <w:bCs/>
        </w:rPr>
        <w:t>辦事處</w:t>
      </w:r>
      <w:r w:rsidR="00000346" w:rsidRPr="0059068C">
        <w:rPr>
          <w:rFonts w:hint="eastAsia"/>
          <w:bCs/>
        </w:rPr>
        <w:t>(高雄市苓雅區民權一路28號</w:t>
      </w:r>
      <w:r w:rsidR="00000346">
        <w:rPr>
          <w:rFonts w:hint="eastAsia"/>
          <w:bCs/>
        </w:rPr>
        <w:t>4</w:t>
      </w:r>
      <w:r w:rsidR="00000346" w:rsidRPr="0059068C">
        <w:rPr>
          <w:rFonts w:hint="eastAsia"/>
          <w:bCs/>
        </w:rPr>
        <w:t>樓</w:t>
      </w:r>
      <w:r w:rsidR="00000346">
        <w:rPr>
          <w:rFonts w:hint="eastAsia"/>
          <w:bCs/>
        </w:rPr>
        <w:t>401會議室</w:t>
      </w:r>
      <w:r w:rsidR="00000346" w:rsidRPr="0059068C">
        <w:rPr>
          <w:rFonts w:hint="eastAsia"/>
          <w:bCs/>
        </w:rPr>
        <w:t>)</w:t>
      </w:r>
    </w:p>
    <w:p w:rsidR="00920078" w:rsidRPr="00643970" w:rsidRDefault="00920078" w:rsidP="00D03251">
      <w:pPr>
        <w:pStyle w:val="Default"/>
        <w:rPr>
          <w:rFonts w:hAnsi="Times New Roman"/>
          <w:sz w:val="22"/>
          <w:szCs w:val="22"/>
        </w:rPr>
      </w:pPr>
    </w:p>
    <w:tbl>
      <w:tblPr>
        <w:tblStyle w:val="a5"/>
        <w:tblW w:w="11228" w:type="dxa"/>
        <w:tblInd w:w="-724" w:type="dxa"/>
        <w:tblLook w:val="04A0" w:firstRow="1" w:lastRow="0" w:firstColumn="1" w:lastColumn="0" w:noHBand="0" w:noVBand="1"/>
      </w:tblPr>
      <w:tblGrid>
        <w:gridCol w:w="1564"/>
        <w:gridCol w:w="4548"/>
        <w:gridCol w:w="5116"/>
      </w:tblGrid>
      <w:tr w:rsidR="00B846D1" w:rsidRPr="00643970" w:rsidTr="00892751">
        <w:trPr>
          <w:trHeight w:val="279"/>
        </w:trPr>
        <w:tc>
          <w:tcPr>
            <w:tcW w:w="1564" w:type="dxa"/>
            <w:tcBorders>
              <w:top w:val="single" w:sz="12" w:space="0" w:color="auto"/>
              <w:left w:val="single" w:sz="12" w:space="0" w:color="000000" w:themeColor="text1"/>
            </w:tcBorders>
          </w:tcPr>
          <w:p w:rsidR="00B846D1" w:rsidRPr="00643970" w:rsidRDefault="00B846D1" w:rsidP="00892751">
            <w:pPr>
              <w:snapToGrid w:val="0"/>
              <w:ind w:rightChars="-589" w:right="-1414"/>
              <w:rPr>
                <w:rFonts w:ascii="標楷體" w:eastAsia="標楷體" w:hAnsi="標楷體" w:cs="Times New Roman"/>
                <w:bCs/>
                <w:color w:val="000000"/>
                <w:sz w:val="22"/>
              </w:rPr>
            </w:pPr>
            <w:r w:rsidRPr="00643970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 xml:space="preserve">    時間</w:t>
            </w:r>
          </w:p>
        </w:tc>
        <w:tc>
          <w:tcPr>
            <w:tcW w:w="4548" w:type="dxa"/>
            <w:tcBorders>
              <w:top w:val="single" w:sz="12" w:space="0" w:color="000000" w:themeColor="text1"/>
            </w:tcBorders>
          </w:tcPr>
          <w:p w:rsidR="00B846D1" w:rsidRPr="00643970" w:rsidRDefault="00B846D1" w:rsidP="00892751">
            <w:pPr>
              <w:snapToGrid w:val="0"/>
              <w:ind w:rightChars="-589" w:right="-1414"/>
              <w:rPr>
                <w:rFonts w:ascii="標楷體" w:eastAsia="標楷體" w:hAnsi="標楷體" w:cs="Times New Roman"/>
                <w:bCs/>
                <w:color w:val="000000"/>
                <w:sz w:val="22"/>
              </w:rPr>
            </w:pPr>
            <w:r w:rsidRPr="00643970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 xml:space="preserve">          活動內容</w:t>
            </w:r>
          </w:p>
        </w:tc>
        <w:tc>
          <w:tcPr>
            <w:tcW w:w="5116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B846D1" w:rsidRPr="00643970" w:rsidRDefault="00B846D1" w:rsidP="00892751">
            <w:pPr>
              <w:snapToGrid w:val="0"/>
              <w:ind w:rightChars="-589" w:right="-1414"/>
              <w:rPr>
                <w:rFonts w:ascii="標楷體" w:eastAsia="標楷體" w:hAnsi="標楷體" w:cs="Times New Roman"/>
                <w:bCs/>
                <w:color w:val="000000"/>
                <w:sz w:val="22"/>
              </w:rPr>
            </w:pPr>
            <w:r w:rsidRPr="00643970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 xml:space="preserve">              講師</w:t>
            </w:r>
          </w:p>
        </w:tc>
      </w:tr>
      <w:tr w:rsidR="00B846D1" w:rsidRPr="00643970" w:rsidTr="00892751">
        <w:trPr>
          <w:trHeight w:val="266"/>
        </w:trPr>
        <w:tc>
          <w:tcPr>
            <w:tcW w:w="1564" w:type="dxa"/>
            <w:tcBorders>
              <w:left w:val="single" w:sz="12" w:space="0" w:color="000000" w:themeColor="text1"/>
            </w:tcBorders>
            <w:vAlign w:val="center"/>
          </w:tcPr>
          <w:p w:rsidR="00B846D1" w:rsidRPr="00643970" w:rsidRDefault="00B846D1" w:rsidP="00892751">
            <w:pPr>
              <w:snapToGrid w:val="0"/>
              <w:ind w:rightChars="-589" w:right="-1414"/>
              <w:jc w:val="both"/>
              <w:rPr>
                <w:rFonts w:ascii="標楷體" w:eastAsia="標楷體" w:hAnsi="標楷體" w:cs="Times New Roman"/>
                <w:bCs/>
                <w:color w:val="000000"/>
                <w:sz w:val="22"/>
              </w:rPr>
            </w:pPr>
            <w:r w:rsidRPr="00643970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13:</w:t>
            </w:r>
            <w:r w:rsidR="00E46106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2</w:t>
            </w:r>
            <w:r w:rsidR="00000346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0</w:t>
            </w:r>
            <w:r w:rsidRPr="00643970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-1</w:t>
            </w:r>
            <w:r w:rsidR="00F43AAE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3</w:t>
            </w:r>
            <w:r w:rsidRPr="00643970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:</w:t>
            </w:r>
            <w:r w:rsidR="00E46106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3</w:t>
            </w:r>
            <w:r w:rsidR="00F125B3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0</w:t>
            </w:r>
          </w:p>
        </w:tc>
        <w:tc>
          <w:tcPr>
            <w:tcW w:w="9664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B846D1" w:rsidRPr="00643970" w:rsidRDefault="00B846D1" w:rsidP="00892751">
            <w:pPr>
              <w:snapToGrid w:val="0"/>
              <w:ind w:rightChars="-589" w:right="-1414"/>
              <w:rPr>
                <w:rFonts w:ascii="標楷體" w:eastAsia="標楷體" w:hAnsi="標楷體" w:cs="Times New Roman"/>
                <w:bCs/>
                <w:color w:val="000000"/>
                <w:sz w:val="22"/>
              </w:rPr>
            </w:pPr>
            <w:r w:rsidRPr="00643970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 xml:space="preserve">                               報 到、領取資料</w:t>
            </w:r>
          </w:p>
        </w:tc>
      </w:tr>
      <w:tr w:rsidR="00127F3C" w:rsidRPr="00643970" w:rsidTr="005F0486">
        <w:trPr>
          <w:trHeight w:val="266"/>
        </w:trPr>
        <w:tc>
          <w:tcPr>
            <w:tcW w:w="1564" w:type="dxa"/>
            <w:tcBorders>
              <w:left w:val="single" w:sz="12" w:space="0" w:color="000000" w:themeColor="text1"/>
            </w:tcBorders>
          </w:tcPr>
          <w:p w:rsidR="00127F3C" w:rsidRPr="00127F3C" w:rsidRDefault="009E4EA5" w:rsidP="00127F3C">
            <w:pPr>
              <w:rPr>
                <w:rFonts w:ascii="標楷體" w:eastAsia="標楷體" w:hAnsi="標楷體"/>
                <w:sz w:val="22"/>
              </w:rPr>
            </w:pPr>
            <w:r w:rsidRPr="00643970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1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3</w:t>
            </w:r>
            <w:r w:rsidRPr="00643970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:</w:t>
            </w:r>
            <w:r w:rsidR="00E46106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30</w:t>
            </w:r>
            <w:r w:rsidRPr="00643970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-1</w:t>
            </w:r>
            <w:r w:rsidR="00E46106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3</w:t>
            </w:r>
            <w:r w:rsidRPr="00643970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:</w:t>
            </w:r>
            <w:r w:rsidR="00E46106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4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0</w:t>
            </w:r>
          </w:p>
        </w:tc>
        <w:tc>
          <w:tcPr>
            <w:tcW w:w="4548" w:type="dxa"/>
          </w:tcPr>
          <w:p w:rsidR="00127F3C" w:rsidRPr="00127F3C" w:rsidRDefault="009E4EA5" w:rsidP="00127F3C">
            <w:pPr>
              <w:rPr>
                <w:rFonts w:ascii="標楷體" w:eastAsia="標楷體" w:hAnsi="標楷體"/>
                <w:sz w:val="22"/>
              </w:rPr>
            </w:pPr>
            <w:r w:rsidRPr="00643970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主辦單位開場致詞</w:t>
            </w:r>
          </w:p>
        </w:tc>
        <w:tc>
          <w:tcPr>
            <w:tcW w:w="5116" w:type="dxa"/>
            <w:tcBorders>
              <w:right w:val="single" w:sz="12" w:space="0" w:color="000000" w:themeColor="text1"/>
            </w:tcBorders>
          </w:tcPr>
          <w:p w:rsidR="00127F3C" w:rsidRPr="00127F3C" w:rsidRDefault="00127F3C" w:rsidP="00127F3C">
            <w:pPr>
              <w:rPr>
                <w:rFonts w:ascii="標楷體" w:eastAsia="標楷體" w:hAnsi="標楷體"/>
                <w:sz w:val="22"/>
              </w:rPr>
            </w:pPr>
            <w:r w:rsidRPr="00127F3C">
              <w:rPr>
                <w:rFonts w:ascii="標楷體" w:eastAsia="標楷體" w:hAnsi="標楷體" w:hint="eastAsia"/>
                <w:sz w:val="22"/>
              </w:rPr>
              <w:t>經濟部國際貿易局代表、外貿協會高雄辦事處代表</w:t>
            </w:r>
          </w:p>
        </w:tc>
      </w:tr>
      <w:tr w:rsidR="00B846D1" w:rsidRPr="00643970" w:rsidTr="00892751">
        <w:trPr>
          <w:trHeight w:val="266"/>
        </w:trPr>
        <w:tc>
          <w:tcPr>
            <w:tcW w:w="1564" w:type="dxa"/>
            <w:tcBorders>
              <w:left w:val="single" w:sz="12" w:space="0" w:color="000000" w:themeColor="text1"/>
            </w:tcBorders>
            <w:vAlign w:val="center"/>
          </w:tcPr>
          <w:p w:rsidR="00B846D1" w:rsidRPr="00643970" w:rsidRDefault="00B846D1" w:rsidP="00892751">
            <w:pPr>
              <w:snapToGrid w:val="0"/>
              <w:ind w:rightChars="-589" w:right="-1414"/>
              <w:jc w:val="both"/>
              <w:rPr>
                <w:rFonts w:ascii="標楷體" w:eastAsia="標楷體" w:hAnsi="標楷體" w:cs="Times New Roman"/>
                <w:bCs/>
                <w:color w:val="000000"/>
                <w:sz w:val="22"/>
              </w:rPr>
            </w:pPr>
            <w:r w:rsidRPr="00643970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1</w:t>
            </w:r>
            <w:r w:rsidR="00E46106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3</w:t>
            </w:r>
            <w:r w:rsidRPr="00643970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:</w:t>
            </w:r>
            <w:r w:rsidR="00E46106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40</w:t>
            </w:r>
            <w:r w:rsidRPr="00643970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-</w:t>
            </w:r>
            <w:r w:rsidRPr="00643970">
              <w:rPr>
                <w:rFonts w:ascii="標楷體" w:eastAsia="標楷體" w:hAnsi="標楷體" w:cs="Times New Roman"/>
                <w:bCs/>
                <w:color w:val="000000"/>
                <w:sz w:val="22"/>
              </w:rPr>
              <w:t>1</w:t>
            </w:r>
            <w:r w:rsidR="00E46106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4</w:t>
            </w:r>
            <w:r w:rsidRPr="00643970">
              <w:rPr>
                <w:rFonts w:ascii="標楷體" w:eastAsia="標楷體" w:hAnsi="標楷體" w:cs="Times New Roman"/>
                <w:bCs/>
                <w:color w:val="000000"/>
                <w:sz w:val="22"/>
              </w:rPr>
              <w:t>:</w:t>
            </w:r>
            <w:r w:rsidR="00E46106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4</w:t>
            </w:r>
            <w:r w:rsidR="00F43AAE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0</w:t>
            </w:r>
          </w:p>
        </w:tc>
        <w:tc>
          <w:tcPr>
            <w:tcW w:w="4548" w:type="dxa"/>
            <w:vAlign w:val="center"/>
          </w:tcPr>
          <w:p w:rsidR="00B846D1" w:rsidRPr="00643970" w:rsidRDefault="00CE54BB" w:rsidP="00892751">
            <w:pPr>
              <w:snapToGrid w:val="0"/>
              <w:ind w:rightChars="-589" w:right="-1414"/>
              <w:jc w:val="both"/>
              <w:rPr>
                <w:rFonts w:ascii="標楷體" w:eastAsia="標楷體" w:hAnsi="標楷體" w:cs="Times New Roman"/>
                <w:bCs/>
                <w:color w:val="000000"/>
                <w:sz w:val="22"/>
              </w:rPr>
            </w:pPr>
            <w:r w:rsidRPr="00CE54BB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大陸</w:t>
            </w:r>
            <w:r w:rsidR="00270B86" w:rsidRPr="00270B86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閩</w:t>
            </w:r>
            <w:proofErr w:type="gramStart"/>
            <w:r w:rsidR="00270B86" w:rsidRPr="00270B86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戇</w:t>
            </w:r>
            <w:proofErr w:type="gramEnd"/>
            <w:r w:rsidR="00270B86" w:rsidRPr="00270B86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市場</w:t>
            </w:r>
            <w:r w:rsidR="00270B86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通路</w:t>
            </w:r>
            <w:r w:rsidR="00B846D1" w:rsidRPr="00643970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趨勢與商機</w:t>
            </w:r>
            <w:r w:rsidR="00920078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(含</w:t>
            </w:r>
            <w:r w:rsidR="00866DC5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Q&amp;A</w:t>
            </w:r>
            <w:r w:rsidR="00920078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)</w:t>
            </w:r>
          </w:p>
        </w:tc>
        <w:tc>
          <w:tcPr>
            <w:tcW w:w="5116" w:type="dxa"/>
            <w:tcBorders>
              <w:right w:val="single" w:sz="12" w:space="0" w:color="000000" w:themeColor="text1"/>
            </w:tcBorders>
          </w:tcPr>
          <w:p w:rsidR="00B846D1" w:rsidRPr="00643970" w:rsidRDefault="00F8039A" w:rsidP="00892751">
            <w:pPr>
              <w:snapToGrid w:val="0"/>
              <w:ind w:rightChars="-589" w:right="-1414"/>
              <w:rPr>
                <w:rFonts w:ascii="標楷體" w:eastAsia="標楷體" w:hAnsi="標楷體" w:cs="Times New Roman"/>
                <w:bCs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台灣貿易中心駐廈門</w:t>
            </w:r>
            <w:r w:rsidR="00CE54BB">
              <w:rPr>
                <w:rFonts w:ascii="標楷體" w:eastAsia="標楷體" w:hAnsi="標楷體" w:hint="eastAsia"/>
                <w:color w:val="000000" w:themeColor="text1"/>
                <w:sz w:val="22"/>
              </w:rPr>
              <w:t>聯絡點</w:t>
            </w:r>
            <w:r w:rsidR="00CE54BB" w:rsidRPr="00A16BCF">
              <w:rPr>
                <w:rFonts w:ascii="標楷體" w:eastAsia="標楷體" w:hAnsi="標楷體" w:hint="eastAsia"/>
                <w:color w:val="000000" w:themeColor="text1"/>
                <w:sz w:val="22"/>
              </w:rPr>
              <w:t>蕭鳳岐</w:t>
            </w:r>
            <w:r w:rsidR="00CE54BB">
              <w:rPr>
                <w:rFonts w:ascii="標楷體" w:eastAsia="標楷體" w:hAnsi="標楷體" w:hint="eastAsia"/>
                <w:color w:val="000000" w:themeColor="text1"/>
                <w:sz w:val="22"/>
              </w:rPr>
              <w:t>代表</w:t>
            </w:r>
          </w:p>
        </w:tc>
      </w:tr>
      <w:tr w:rsidR="00F43AAE" w:rsidRPr="00643970" w:rsidTr="003F5867">
        <w:trPr>
          <w:trHeight w:val="279"/>
        </w:trPr>
        <w:tc>
          <w:tcPr>
            <w:tcW w:w="1564" w:type="dxa"/>
            <w:tcBorders>
              <w:left w:val="single" w:sz="12" w:space="0" w:color="000000" w:themeColor="text1"/>
            </w:tcBorders>
          </w:tcPr>
          <w:p w:rsidR="00F43AAE" w:rsidRPr="00F43AAE" w:rsidRDefault="00F43AAE" w:rsidP="00F43AAE">
            <w:pPr>
              <w:rPr>
                <w:rFonts w:ascii="標楷體" w:eastAsia="標楷體" w:hAnsi="標楷體"/>
                <w:sz w:val="22"/>
              </w:rPr>
            </w:pPr>
            <w:r w:rsidRPr="00F43AAE">
              <w:rPr>
                <w:rFonts w:ascii="標楷體" w:eastAsia="標楷體" w:hAnsi="標楷體" w:hint="eastAsia"/>
                <w:sz w:val="22"/>
              </w:rPr>
              <w:t>1</w:t>
            </w:r>
            <w:r w:rsidR="00E46106">
              <w:rPr>
                <w:rFonts w:ascii="標楷體" w:eastAsia="標楷體" w:hAnsi="標楷體" w:hint="eastAsia"/>
                <w:sz w:val="22"/>
              </w:rPr>
              <w:t>4</w:t>
            </w:r>
            <w:r w:rsidRPr="00F43AAE">
              <w:rPr>
                <w:rFonts w:ascii="標楷體" w:eastAsia="標楷體" w:hAnsi="標楷體" w:hint="eastAsia"/>
                <w:sz w:val="22"/>
              </w:rPr>
              <w:t>:</w:t>
            </w:r>
            <w:r w:rsidR="00E46106">
              <w:rPr>
                <w:rFonts w:ascii="標楷體" w:eastAsia="標楷體" w:hAnsi="標楷體" w:hint="eastAsia"/>
                <w:sz w:val="22"/>
              </w:rPr>
              <w:t>4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  <w:r w:rsidRPr="00F43AAE">
              <w:rPr>
                <w:rFonts w:ascii="標楷體" w:eastAsia="標楷體" w:hAnsi="標楷體" w:hint="eastAsia"/>
                <w:sz w:val="22"/>
              </w:rPr>
              <w:t>-1</w:t>
            </w:r>
            <w:r w:rsidR="00E46106">
              <w:rPr>
                <w:rFonts w:ascii="標楷體" w:eastAsia="標楷體" w:hAnsi="標楷體" w:hint="eastAsia"/>
                <w:sz w:val="22"/>
              </w:rPr>
              <w:t>4</w:t>
            </w:r>
            <w:r w:rsidR="00866DC5">
              <w:rPr>
                <w:rFonts w:ascii="標楷體" w:eastAsia="標楷體" w:hAnsi="標楷體" w:hint="eastAsia"/>
                <w:sz w:val="22"/>
              </w:rPr>
              <w:t>:</w:t>
            </w:r>
            <w:r w:rsidR="00E46106">
              <w:rPr>
                <w:rFonts w:ascii="標楷體" w:eastAsia="標楷體" w:hAnsi="標楷體" w:hint="eastAsia"/>
                <w:sz w:val="22"/>
              </w:rPr>
              <w:t>5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9664" w:type="dxa"/>
            <w:gridSpan w:val="2"/>
            <w:tcBorders>
              <w:right w:val="single" w:sz="12" w:space="0" w:color="000000" w:themeColor="text1"/>
            </w:tcBorders>
          </w:tcPr>
          <w:p w:rsidR="00F43AAE" w:rsidRPr="00F43AAE" w:rsidRDefault="00F43AAE" w:rsidP="00F43AAE">
            <w:pPr>
              <w:rPr>
                <w:rFonts w:ascii="標楷體" w:eastAsia="標楷體" w:hAnsi="標楷體"/>
              </w:rPr>
            </w:pPr>
            <w:r w:rsidRPr="00F43AAE">
              <w:rPr>
                <w:rFonts w:ascii="標楷體" w:eastAsia="標楷體" w:hAnsi="標楷體" w:hint="eastAsia"/>
              </w:rPr>
              <w:t xml:space="preserve">                                中 場 休 息 </w:t>
            </w:r>
          </w:p>
        </w:tc>
      </w:tr>
      <w:tr w:rsidR="00B846D1" w:rsidRPr="00643970" w:rsidTr="00892751">
        <w:trPr>
          <w:trHeight w:val="279"/>
        </w:trPr>
        <w:tc>
          <w:tcPr>
            <w:tcW w:w="1564" w:type="dxa"/>
            <w:tcBorders>
              <w:left w:val="single" w:sz="12" w:space="0" w:color="000000" w:themeColor="text1"/>
            </w:tcBorders>
            <w:vAlign w:val="center"/>
          </w:tcPr>
          <w:p w:rsidR="00B846D1" w:rsidRPr="00643970" w:rsidRDefault="00B846D1" w:rsidP="00892751">
            <w:pPr>
              <w:snapToGrid w:val="0"/>
              <w:ind w:rightChars="-589" w:right="-1414"/>
              <w:jc w:val="both"/>
              <w:rPr>
                <w:rFonts w:ascii="標楷體" w:eastAsia="標楷體" w:hAnsi="標楷體" w:cs="Times New Roman"/>
                <w:bCs/>
                <w:color w:val="000000"/>
                <w:sz w:val="22"/>
              </w:rPr>
            </w:pPr>
            <w:r w:rsidRPr="00643970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1</w:t>
            </w:r>
            <w:r w:rsidR="00E46106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4</w:t>
            </w:r>
            <w:r w:rsidRPr="00643970">
              <w:rPr>
                <w:rFonts w:ascii="標楷體" w:eastAsia="標楷體" w:hAnsi="標楷體" w:cs="Times New Roman"/>
                <w:bCs/>
                <w:color w:val="000000"/>
                <w:sz w:val="22"/>
              </w:rPr>
              <w:t>:</w:t>
            </w:r>
            <w:r w:rsidR="00E46106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5</w:t>
            </w:r>
            <w:r w:rsidR="00F43AAE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0</w:t>
            </w:r>
            <w:r w:rsidRPr="00643970">
              <w:rPr>
                <w:rFonts w:ascii="標楷體" w:eastAsia="標楷體" w:hAnsi="標楷體" w:cs="Times New Roman"/>
                <w:bCs/>
                <w:color w:val="000000"/>
                <w:sz w:val="22"/>
              </w:rPr>
              <w:t>-1</w:t>
            </w:r>
            <w:r w:rsidR="00E46106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5</w:t>
            </w:r>
            <w:r w:rsidRPr="00643970">
              <w:rPr>
                <w:rFonts w:ascii="標楷體" w:eastAsia="標楷體" w:hAnsi="標楷體" w:cs="Times New Roman"/>
                <w:bCs/>
                <w:color w:val="000000"/>
                <w:sz w:val="22"/>
              </w:rPr>
              <w:t>:</w:t>
            </w:r>
            <w:r w:rsidR="00E46106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3</w:t>
            </w:r>
            <w:r w:rsidR="005A3DD4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0</w:t>
            </w:r>
          </w:p>
        </w:tc>
        <w:tc>
          <w:tcPr>
            <w:tcW w:w="4548" w:type="dxa"/>
            <w:vAlign w:val="center"/>
          </w:tcPr>
          <w:p w:rsidR="00B846D1" w:rsidRPr="00643970" w:rsidRDefault="00F8039A" w:rsidP="00F43AAE">
            <w:pPr>
              <w:snapToGrid w:val="0"/>
              <w:ind w:rightChars="-589" w:right="-1414"/>
              <w:jc w:val="both"/>
              <w:rPr>
                <w:rFonts w:ascii="標楷體" w:eastAsia="標楷體" w:hAnsi="標楷體" w:cs="Times New Roman"/>
                <w:bCs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大陸</w:t>
            </w:r>
            <w:r w:rsidR="00F43AAE" w:rsidRPr="00F43AAE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物流資源介紹</w:t>
            </w:r>
            <w:r w:rsidR="00920078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(含Q&amp;A)</w:t>
            </w:r>
          </w:p>
        </w:tc>
        <w:tc>
          <w:tcPr>
            <w:tcW w:w="5116" w:type="dxa"/>
            <w:tcBorders>
              <w:right w:val="single" w:sz="12" w:space="0" w:color="000000" w:themeColor="text1"/>
            </w:tcBorders>
          </w:tcPr>
          <w:p w:rsidR="00B846D1" w:rsidRPr="00643970" w:rsidRDefault="00F43AAE" w:rsidP="00892751">
            <w:pPr>
              <w:snapToGrid w:val="0"/>
              <w:ind w:rightChars="-589" w:right="-1414"/>
              <w:rPr>
                <w:rFonts w:ascii="標楷體" w:eastAsia="標楷體" w:hAnsi="標楷體" w:cs="Times New Roman"/>
                <w:bCs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萬泰物流楊國緯副理</w:t>
            </w:r>
          </w:p>
        </w:tc>
      </w:tr>
      <w:tr w:rsidR="00B846D1" w:rsidRPr="00643970" w:rsidTr="00892751">
        <w:trPr>
          <w:trHeight w:val="532"/>
        </w:trPr>
        <w:tc>
          <w:tcPr>
            <w:tcW w:w="1564" w:type="dxa"/>
            <w:tcBorders>
              <w:left w:val="single" w:sz="12" w:space="0" w:color="000000" w:themeColor="text1"/>
            </w:tcBorders>
            <w:vAlign w:val="center"/>
          </w:tcPr>
          <w:p w:rsidR="00B846D1" w:rsidRPr="00643970" w:rsidRDefault="00B846D1" w:rsidP="00892751">
            <w:pPr>
              <w:snapToGrid w:val="0"/>
              <w:ind w:rightChars="-589" w:right="-1414"/>
              <w:jc w:val="both"/>
              <w:rPr>
                <w:rFonts w:ascii="標楷體" w:eastAsia="標楷體" w:hAnsi="標楷體" w:cs="Times New Roman"/>
                <w:bCs/>
                <w:color w:val="000000"/>
                <w:sz w:val="22"/>
              </w:rPr>
            </w:pPr>
            <w:r w:rsidRPr="00643970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1</w:t>
            </w:r>
            <w:r w:rsidR="00E46106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5</w:t>
            </w:r>
            <w:r w:rsidRPr="00643970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:</w:t>
            </w:r>
            <w:r w:rsidR="00E46106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3</w:t>
            </w:r>
            <w:r w:rsidR="005A3DD4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0</w:t>
            </w:r>
            <w:r w:rsidRPr="00643970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-</w:t>
            </w:r>
            <w:r w:rsidR="00F43AAE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1</w:t>
            </w:r>
            <w:r w:rsidR="00E46106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6</w:t>
            </w:r>
            <w:r w:rsidRPr="00643970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:</w:t>
            </w:r>
            <w:r w:rsidR="00E46106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3</w:t>
            </w:r>
            <w:r w:rsidR="005A3DD4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0</w:t>
            </w:r>
          </w:p>
        </w:tc>
        <w:tc>
          <w:tcPr>
            <w:tcW w:w="4548" w:type="dxa"/>
            <w:vAlign w:val="center"/>
          </w:tcPr>
          <w:p w:rsidR="00B846D1" w:rsidRPr="00643970" w:rsidRDefault="00B846D1" w:rsidP="00920078">
            <w:pPr>
              <w:snapToGrid w:val="0"/>
              <w:ind w:rightChars="-589" w:right="-1414"/>
              <w:jc w:val="both"/>
              <w:rPr>
                <w:rFonts w:ascii="標楷體" w:eastAsia="標楷體" w:hAnsi="標楷體" w:cs="Times New Roman"/>
                <w:bCs/>
                <w:color w:val="000000"/>
                <w:sz w:val="22"/>
              </w:rPr>
            </w:pPr>
            <w:r w:rsidRPr="00643970">
              <w:rPr>
                <w:rFonts w:ascii="標楷體" w:eastAsia="標楷體" w:hAnsi="標楷體" w:cs="Times New Roman"/>
                <w:bCs/>
                <w:color w:val="000000"/>
                <w:sz w:val="22"/>
              </w:rPr>
              <w:t>大陸進</w:t>
            </w:r>
            <w:r w:rsidRPr="00643970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口</w:t>
            </w:r>
            <w:r w:rsidR="00F125B3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相</w:t>
            </w:r>
            <w:r w:rsidRPr="00643970">
              <w:rPr>
                <w:rFonts w:ascii="標楷體" w:eastAsia="標楷體" w:hAnsi="標楷體" w:cs="Times New Roman"/>
                <w:bCs/>
                <w:color w:val="000000"/>
                <w:sz w:val="22"/>
              </w:rPr>
              <w:t>關規定以及三證簡介</w:t>
            </w:r>
            <w:r w:rsidRPr="00643970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、</w:t>
            </w:r>
            <w:r w:rsidRPr="00643970">
              <w:rPr>
                <w:rFonts w:ascii="標楷體" w:eastAsia="標楷體" w:hAnsi="標楷體" w:cs="Times New Roman"/>
                <w:bCs/>
                <w:color w:val="000000"/>
                <w:sz w:val="22"/>
              </w:rPr>
              <w:t>申請流程、</w:t>
            </w:r>
            <w:r w:rsidR="00920078">
              <w:rPr>
                <w:rFonts w:ascii="標楷體" w:eastAsia="標楷體" w:hAnsi="標楷體" w:cs="Times New Roman"/>
                <w:bCs/>
                <w:color w:val="000000"/>
                <w:sz w:val="22"/>
              </w:rPr>
              <w:br/>
            </w:r>
            <w:r w:rsidRPr="00643970">
              <w:rPr>
                <w:rFonts w:ascii="標楷體" w:eastAsia="標楷體" w:hAnsi="標楷體" w:cs="Times New Roman"/>
                <w:bCs/>
                <w:color w:val="000000"/>
                <w:sz w:val="22"/>
              </w:rPr>
              <w:t>相關困難提點</w:t>
            </w:r>
            <w:r w:rsidR="00920078"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(含Q&amp;A)</w:t>
            </w:r>
          </w:p>
        </w:tc>
        <w:tc>
          <w:tcPr>
            <w:tcW w:w="5116" w:type="dxa"/>
            <w:tcBorders>
              <w:right w:val="single" w:sz="12" w:space="0" w:color="000000" w:themeColor="text1"/>
            </w:tcBorders>
          </w:tcPr>
          <w:p w:rsidR="00B846D1" w:rsidRPr="00643970" w:rsidRDefault="00F43AAE" w:rsidP="00892751">
            <w:pPr>
              <w:snapToGrid w:val="0"/>
              <w:ind w:rightChars="-589" w:right="-1414"/>
              <w:rPr>
                <w:rFonts w:ascii="標楷體" w:eastAsia="標楷體" w:hAnsi="標楷體" w:cs="Times New Roman"/>
                <w:bCs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2"/>
              </w:rPr>
              <w:t>華信統領總經理袁明仁</w:t>
            </w:r>
          </w:p>
        </w:tc>
      </w:tr>
    </w:tbl>
    <w:p w:rsidR="00F43AAE" w:rsidRPr="00F43AAE" w:rsidRDefault="00B846D1" w:rsidP="00F43AAE">
      <w:pPr>
        <w:pStyle w:val="Default"/>
        <w:spacing w:before="240"/>
        <w:rPr>
          <w:rFonts w:hAnsi="標楷體"/>
          <w:sz w:val="20"/>
          <w:szCs w:val="20"/>
        </w:rPr>
      </w:pPr>
      <w:r w:rsidRPr="00643970">
        <w:rPr>
          <w:rFonts w:hAnsi="Times New Roman" w:hint="eastAsia"/>
          <w:color w:val="auto"/>
          <w:sz w:val="22"/>
          <w:szCs w:val="22"/>
        </w:rPr>
        <w:t xml:space="preserve">     </w:t>
      </w:r>
      <w:r w:rsidR="00F8039A" w:rsidRPr="00F43AAE">
        <w:rPr>
          <w:rFonts w:hAnsi="標楷體"/>
          <w:sz w:val="20"/>
          <w:szCs w:val="20"/>
        </w:rPr>
        <w:t>…</w:t>
      </w:r>
      <w:proofErr w:type="gramStart"/>
      <w:r w:rsidR="00F8039A" w:rsidRPr="00F43AAE">
        <w:rPr>
          <w:rFonts w:hAnsi="標楷體"/>
          <w:sz w:val="20"/>
          <w:szCs w:val="20"/>
        </w:rPr>
        <w:t>………</w:t>
      </w:r>
      <w:proofErr w:type="gramEnd"/>
      <w:r w:rsidR="00F43AAE" w:rsidRPr="00F43AAE">
        <w:rPr>
          <w:rFonts w:hAnsi="標楷體" w:hint="eastAsia"/>
          <w:b/>
          <w:sz w:val="20"/>
          <w:szCs w:val="20"/>
        </w:rPr>
        <w:t>報名表108.0</w:t>
      </w:r>
      <w:r w:rsidR="001053E5">
        <w:rPr>
          <w:rFonts w:hAnsi="標楷體"/>
          <w:b/>
          <w:sz w:val="20"/>
          <w:szCs w:val="20"/>
        </w:rPr>
        <w:t>5</w:t>
      </w:r>
      <w:r w:rsidR="00F43AAE" w:rsidRPr="00F43AAE">
        <w:rPr>
          <w:rFonts w:hAnsi="標楷體" w:hint="eastAsia"/>
          <w:b/>
          <w:sz w:val="20"/>
          <w:szCs w:val="20"/>
        </w:rPr>
        <w:t>.</w:t>
      </w:r>
      <w:r w:rsidR="001053E5">
        <w:rPr>
          <w:rFonts w:hAnsi="標楷體"/>
          <w:b/>
          <w:sz w:val="20"/>
          <w:szCs w:val="20"/>
        </w:rPr>
        <w:t>02</w:t>
      </w:r>
      <w:r w:rsidR="00F43AAE" w:rsidRPr="00F43AAE">
        <w:rPr>
          <w:rFonts w:hAnsi="標楷體" w:hint="eastAsia"/>
          <w:b/>
          <w:sz w:val="20"/>
          <w:szCs w:val="20"/>
        </w:rPr>
        <w:t>「</w:t>
      </w:r>
      <w:r w:rsidR="00F8039A" w:rsidRPr="00F8039A">
        <w:rPr>
          <w:rFonts w:hAnsi="標楷體" w:hint="eastAsia"/>
          <w:b/>
          <w:sz w:val="20"/>
          <w:szCs w:val="20"/>
        </w:rPr>
        <w:t>大陸閩</w:t>
      </w:r>
      <w:proofErr w:type="gramStart"/>
      <w:r w:rsidR="00F8039A" w:rsidRPr="00F8039A">
        <w:rPr>
          <w:rFonts w:hAnsi="標楷體" w:hint="eastAsia"/>
          <w:b/>
          <w:sz w:val="20"/>
          <w:szCs w:val="20"/>
        </w:rPr>
        <w:t>戇</w:t>
      </w:r>
      <w:proofErr w:type="gramEnd"/>
      <w:r w:rsidR="00F8039A" w:rsidRPr="00F8039A">
        <w:rPr>
          <w:rFonts w:hAnsi="標楷體" w:hint="eastAsia"/>
          <w:b/>
          <w:sz w:val="20"/>
          <w:szCs w:val="20"/>
        </w:rPr>
        <w:t>市場商機與進口三證規定及物流</w:t>
      </w:r>
      <w:r w:rsidR="00F43AAE" w:rsidRPr="00F43AAE">
        <w:rPr>
          <w:rFonts w:hAnsi="標楷體" w:cs="Times New Roman" w:hint="eastAsia"/>
          <w:b/>
          <w:sz w:val="20"/>
          <w:szCs w:val="20"/>
        </w:rPr>
        <w:t>」</w:t>
      </w:r>
      <w:r w:rsidR="00F43AAE" w:rsidRPr="00F43AAE">
        <w:rPr>
          <w:rFonts w:hAnsi="標楷體"/>
          <w:b/>
          <w:bCs/>
          <w:sz w:val="20"/>
          <w:szCs w:val="20"/>
        </w:rPr>
        <w:t xml:space="preserve"> (</w:t>
      </w:r>
      <w:r w:rsidR="00F43AAE" w:rsidRPr="00F43AAE">
        <w:rPr>
          <w:rFonts w:hAnsi="標楷體"/>
          <w:b/>
          <w:sz w:val="20"/>
          <w:szCs w:val="20"/>
        </w:rPr>
        <w:t>免費</w:t>
      </w:r>
      <w:r w:rsidR="00F43AAE" w:rsidRPr="00F43AAE">
        <w:rPr>
          <w:rFonts w:hAnsi="標楷體" w:hint="eastAsia"/>
          <w:b/>
          <w:sz w:val="20"/>
          <w:szCs w:val="20"/>
        </w:rPr>
        <w:t>參加)</w:t>
      </w:r>
      <w:r w:rsidR="00F43AAE" w:rsidRPr="00F43AAE">
        <w:rPr>
          <w:rFonts w:hAnsi="標楷體"/>
          <w:sz w:val="20"/>
          <w:szCs w:val="20"/>
        </w:rPr>
        <w:t>…</w:t>
      </w:r>
      <w:proofErr w:type="gramStart"/>
      <w:r w:rsidR="00F43AAE" w:rsidRPr="00F43AAE">
        <w:rPr>
          <w:rFonts w:hAnsi="標楷體"/>
          <w:sz w:val="20"/>
          <w:szCs w:val="20"/>
        </w:rPr>
        <w:t>………</w:t>
      </w:r>
      <w:proofErr w:type="gramEnd"/>
    </w:p>
    <w:p w:rsidR="00F43AAE" w:rsidRPr="00F43AAE" w:rsidRDefault="00F43AAE" w:rsidP="00F43AAE">
      <w:pPr>
        <w:snapToGrid w:val="0"/>
        <w:spacing w:line="280" w:lineRule="exact"/>
        <w:contextualSpacing/>
        <w:jc w:val="center"/>
        <w:rPr>
          <w:rFonts w:ascii="標楷體" w:eastAsia="標楷體" w:hAnsi="標楷體"/>
          <w:sz w:val="20"/>
          <w:szCs w:val="20"/>
        </w:rPr>
      </w:pPr>
      <w:r w:rsidRPr="00F43AAE">
        <w:rPr>
          <w:rFonts w:ascii="標楷體" w:eastAsia="標楷體" w:hAnsi="標楷體"/>
          <w:sz w:val="20"/>
          <w:szCs w:val="20"/>
        </w:rPr>
        <w:t>請</w:t>
      </w:r>
      <w:proofErr w:type="gramStart"/>
      <w:r w:rsidRPr="00F43AAE">
        <w:rPr>
          <w:rFonts w:ascii="標楷體" w:eastAsia="標楷體" w:hAnsi="標楷體"/>
          <w:sz w:val="20"/>
          <w:szCs w:val="20"/>
        </w:rPr>
        <w:t>至</w:t>
      </w:r>
      <w:r w:rsidRPr="00F43AAE">
        <w:rPr>
          <w:rFonts w:ascii="標楷體" w:eastAsia="標楷體" w:hAnsi="標楷體" w:hint="eastAsia"/>
          <w:sz w:val="20"/>
          <w:szCs w:val="20"/>
        </w:rPr>
        <w:t>線上報名</w:t>
      </w:r>
      <w:proofErr w:type="gramEnd"/>
      <w:r w:rsidRPr="00F43AAE">
        <w:rPr>
          <w:rFonts w:ascii="標楷體" w:eastAsia="標楷體" w:hAnsi="標楷體" w:hint="eastAsia"/>
          <w:sz w:val="20"/>
          <w:szCs w:val="20"/>
        </w:rPr>
        <w:t xml:space="preserve">: </w:t>
      </w:r>
      <w:r w:rsidRPr="00F43AAE">
        <w:rPr>
          <w:rFonts w:ascii="標楷體" w:eastAsia="標楷體" w:hAnsi="標楷體"/>
          <w:sz w:val="20"/>
          <w:szCs w:val="20"/>
        </w:rPr>
        <w:t>https://kh.taiwantrade.com/index.jsp或填</w:t>
      </w:r>
      <w:proofErr w:type="gramStart"/>
      <w:r w:rsidRPr="00F43AAE">
        <w:rPr>
          <w:rFonts w:ascii="標楷體" w:eastAsia="標楷體" w:hAnsi="標楷體"/>
          <w:sz w:val="20"/>
          <w:szCs w:val="20"/>
        </w:rPr>
        <w:t>妥下表回</w:t>
      </w:r>
      <w:proofErr w:type="gramEnd"/>
      <w:r w:rsidRPr="00F43AAE">
        <w:rPr>
          <w:rFonts w:ascii="標楷體" w:eastAsia="標楷體" w:hAnsi="標楷體"/>
          <w:sz w:val="20"/>
          <w:szCs w:val="20"/>
        </w:rPr>
        <w:t>傳</w:t>
      </w:r>
      <w:r w:rsidRPr="00F43AAE">
        <w:rPr>
          <w:rFonts w:ascii="標楷體" w:eastAsia="標楷體" w:hAnsi="標楷體"/>
          <w:sz w:val="20"/>
          <w:szCs w:val="20"/>
          <w:lang w:val="pt-BR"/>
        </w:rPr>
        <w:t>Fax：(</w:t>
      </w:r>
      <w:r w:rsidRPr="00F43AAE">
        <w:rPr>
          <w:rFonts w:ascii="標楷體" w:eastAsia="標楷體" w:hAnsi="標楷體" w:hint="eastAsia"/>
          <w:sz w:val="20"/>
          <w:szCs w:val="20"/>
          <w:lang w:val="pt-BR"/>
        </w:rPr>
        <w:t>07</w:t>
      </w:r>
      <w:r w:rsidRPr="00F43AAE">
        <w:rPr>
          <w:rFonts w:ascii="標楷體" w:eastAsia="標楷體" w:hAnsi="標楷體"/>
          <w:sz w:val="20"/>
          <w:szCs w:val="20"/>
          <w:lang w:val="pt-BR"/>
        </w:rPr>
        <w:t>)</w:t>
      </w:r>
      <w:r w:rsidRPr="00F43AAE">
        <w:rPr>
          <w:rFonts w:ascii="標楷體" w:eastAsia="標楷體" w:hAnsi="標楷體" w:hint="eastAsia"/>
          <w:sz w:val="20"/>
          <w:szCs w:val="20"/>
          <w:lang w:val="pt-BR"/>
        </w:rPr>
        <w:t>336-3118</w:t>
      </w:r>
      <w:r w:rsidRPr="00F43AAE">
        <w:rPr>
          <w:rFonts w:ascii="標楷體" w:eastAsia="標楷體" w:hAnsi="標楷體"/>
          <w:sz w:val="20"/>
          <w:szCs w:val="20"/>
        </w:rPr>
        <w:t>或</w:t>
      </w:r>
    </w:p>
    <w:p w:rsidR="00F43AAE" w:rsidRPr="00F43AAE" w:rsidRDefault="00F43AAE" w:rsidP="00F43AAE">
      <w:pPr>
        <w:snapToGrid w:val="0"/>
        <w:spacing w:line="280" w:lineRule="exact"/>
        <w:contextualSpacing/>
        <w:jc w:val="center"/>
        <w:rPr>
          <w:rFonts w:ascii="標楷體" w:eastAsia="標楷體" w:hAnsi="標楷體"/>
          <w:sz w:val="20"/>
          <w:szCs w:val="20"/>
          <w:lang w:val="pt-BR"/>
        </w:rPr>
      </w:pPr>
      <w:r w:rsidRPr="00F43AAE">
        <w:rPr>
          <w:rFonts w:ascii="標楷體" w:eastAsia="標楷體" w:hAnsi="標楷體"/>
          <w:sz w:val="20"/>
          <w:szCs w:val="20"/>
          <w:lang w:val="pt-BR"/>
        </w:rPr>
        <w:t xml:space="preserve"> e-mail:</w:t>
      </w:r>
      <w:r w:rsidR="001053E5">
        <w:rPr>
          <w:rFonts w:ascii="標楷體" w:eastAsia="標楷體" w:hAnsi="標楷體" w:hint="eastAsia"/>
          <w:sz w:val="20"/>
          <w:szCs w:val="20"/>
          <w:lang w:val="pt-BR"/>
        </w:rPr>
        <w:t>j</w:t>
      </w:r>
      <w:r w:rsidR="001053E5">
        <w:rPr>
          <w:rFonts w:ascii="標楷體" w:eastAsia="標楷體" w:hAnsi="標楷體"/>
          <w:sz w:val="20"/>
          <w:szCs w:val="20"/>
          <w:lang w:val="pt-BR"/>
        </w:rPr>
        <w:t>acklee</w:t>
      </w:r>
      <w:r w:rsidRPr="00F43AAE">
        <w:rPr>
          <w:rFonts w:ascii="標楷體" w:eastAsia="標楷體" w:hAnsi="標楷體"/>
          <w:sz w:val="20"/>
          <w:szCs w:val="20"/>
          <w:lang w:val="pt-BR"/>
        </w:rPr>
        <w:t>@taitra.org.tw</w:t>
      </w:r>
      <w:r w:rsidRPr="00F43AAE">
        <w:rPr>
          <w:rFonts w:ascii="標楷體" w:eastAsia="標楷體" w:hAnsi="標楷體" w:hint="eastAsia"/>
          <w:sz w:val="20"/>
          <w:szCs w:val="20"/>
          <w:lang w:val="pt-BR"/>
        </w:rPr>
        <w:t>連絡電話：07-3363113分機</w:t>
      </w:r>
      <w:r w:rsidR="007A78AB">
        <w:rPr>
          <w:rFonts w:ascii="標楷體" w:eastAsia="標楷體" w:hAnsi="標楷體" w:hint="eastAsia"/>
          <w:sz w:val="20"/>
          <w:szCs w:val="20"/>
          <w:lang w:val="pt-BR"/>
        </w:rPr>
        <w:t>23</w:t>
      </w:r>
      <w:r w:rsidRPr="00F43AAE">
        <w:rPr>
          <w:rFonts w:ascii="標楷體" w:eastAsia="標楷體" w:hAnsi="標楷體" w:hint="eastAsia"/>
          <w:sz w:val="20"/>
          <w:szCs w:val="20"/>
          <w:lang w:val="pt-BR"/>
        </w:rPr>
        <w:t xml:space="preserve"> </w:t>
      </w:r>
      <w:r w:rsidR="007A78AB">
        <w:rPr>
          <w:rFonts w:ascii="標楷體" w:eastAsia="標楷體" w:hAnsi="標楷體" w:hint="eastAsia"/>
          <w:sz w:val="20"/>
          <w:szCs w:val="20"/>
          <w:lang w:val="pt-BR"/>
        </w:rPr>
        <w:t>李先生</w:t>
      </w:r>
    </w:p>
    <w:tbl>
      <w:tblPr>
        <w:tblW w:w="956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4"/>
        <w:gridCol w:w="3562"/>
        <w:gridCol w:w="1203"/>
        <w:gridCol w:w="2710"/>
      </w:tblGrid>
      <w:tr w:rsidR="00F43AAE" w:rsidRPr="00F43AAE" w:rsidTr="00D92505">
        <w:trPr>
          <w:cantSplit/>
          <w:trHeight w:val="515"/>
          <w:jc w:val="center"/>
        </w:trPr>
        <w:tc>
          <w:tcPr>
            <w:tcW w:w="209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AAE" w:rsidRPr="00F43AAE" w:rsidRDefault="00F43AAE" w:rsidP="00D92505">
            <w:pPr>
              <w:adjustRightInd w:val="0"/>
              <w:spacing w:line="240" w:lineRule="exact"/>
              <w:jc w:val="both"/>
              <w:textAlignment w:val="baselin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43AAE">
              <w:rPr>
                <w:rFonts w:ascii="標楷體" w:eastAsia="標楷體" w:hAnsi="標楷體" w:cs="Times New Roman" w:hint="eastAsia"/>
                <w:sz w:val="20"/>
                <w:szCs w:val="20"/>
              </w:rPr>
              <w:t>公司名稱</w:t>
            </w:r>
          </w:p>
        </w:tc>
        <w:tc>
          <w:tcPr>
            <w:tcW w:w="356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43AAE" w:rsidRPr="00F43AAE" w:rsidRDefault="00F43AAE" w:rsidP="00D92505">
            <w:pPr>
              <w:adjustRightInd w:val="0"/>
              <w:spacing w:line="240" w:lineRule="exact"/>
              <w:jc w:val="both"/>
              <w:textAlignment w:val="baselin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3AAE" w:rsidRPr="00F43AAE" w:rsidRDefault="00F43AAE" w:rsidP="00D92505">
            <w:pPr>
              <w:adjustRightInd w:val="0"/>
              <w:spacing w:line="240" w:lineRule="exact"/>
              <w:jc w:val="both"/>
              <w:textAlignment w:val="baselin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43AAE">
              <w:rPr>
                <w:rFonts w:ascii="標楷體" w:eastAsia="標楷體" w:hAnsi="標楷體" w:cs="Times New Roman" w:hint="eastAsia"/>
                <w:sz w:val="20"/>
                <w:szCs w:val="20"/>
              </w:rPr>
              <w:t>統一編號</w:t>
            </w:r>
          </w:p>
        </w:tc>
        <w:tc>
          <w:tcPr>
            <w:tcW w:w="2709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F43AAE" w:rsidRPr="00F43AAE" w:rsidRDefault="00F43AAE" w:rsidP="00D92505">
            <w:pPr>
              <w:adjustRightInd w:val="0"/>
              <w:spacing w:line="240" w:lineRule="exact"/>
              <w:jc w:val="both"/>
              <w:textAlignment w:val="baselin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43AAE" w:rsidRPr="00F43AAE" w:rsidTr="00D92505">
        <w:trPr>
          <w:trHeight w:val="554"/>
          <w:jc w:val="center"/>
        </w:trPr>
        <w:tc>
          <w:tcPr>
            <w:tcW w:w="20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AAE" w:rsidRPr="00F43AAE" w:rsidRDefault="00F43AAE" w:rsidP="00D92505">
            <w:pPr>
              <w:adjustRightInd w:val="0"/>
              <w:spacing w:line="240" w:lineRule="exact"/>
              <w:jc w:val="both"/>
              <w:textAlignment w:val="baselin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43AAE">
              <w:rPr>
                <w:rFonts w:ascii="標楷體" w:eastAsia="標楷體" w:hAnsi="標楷體" w:cs="Times New Roman" w:hint="eastAsia"/>
                <w:sz w:val="20"/>
                <w:szCs w:val="20"/>
              </w:rPr>
              <w:t>電話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AAE" w:rsidRPr="00F43AAE" w:rsidRDefault="00F43AAE" w:rsidP="00D92505">
            <w:pPr>
              <w:adjustRightInd w:val="0"/>
              <w:spacing w:line="240" w:lineRule="exact"/>
              <w:jc w:val="both"/>
              <w:textAlignment w:val="baselin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AAE" w:rsidRPr="00F43AAE" w:rsidRDefault="00F43AAE" w:rsidP="00D92505">
            <w:pPr>
              <w:adjustRightInd w:val="0"/>
              <w:spacing w:line="240" w:lineRule="exact"/>
              <w:jc w:val="both"/>
              <w:textAlignment w:val="baselin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43AAE">
              <w:rPr>
                <w:rFonts w:ascii="標楷體" w:eastAsia="標楷體" w:hAnsi="標楷體" w:cs="Times New Roman" w:hint="eastAsia"/>
                <w:sz w:val="20"/>
                <w:szCs w:val="20"/>
              </w:rPr>
              <w:t>傳真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43AAE" w:rsidRPr="00F43AAE" w:rsidRDefault="00F43AAE" w:rsidP="00D92505">
            <w:pPr>
              <w:adjustRightInd w:val="0"/>
              <w:spacing w:line="240" w:lineRule="exact"/>
              <w:jc w:val="both"/>
              <w:textAlignment w:val="baselin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43AAE" w:rsidRPr="00F43AAE" w:rsidTr="00D92505">
        <w:trPr>
          <w:trHeight w:val="466"/>
          <w:jc w:val="center"/>
        </w:trPr>
        <w:tc>
          <w:tcPr>
            <w:tcW w:w="20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AAE" w:rsidRPr="00F43AAE" w:rsidRDefault="00F43AAE" w:rsidP="00D92505">
            <w:pPr>
              <w:adjustRightInd w:val="0"/>
              <w:spacing w:line="240" w:lineRule="exact"/>
              <w:jc w:val="both"/>
              <w:textAlignment w:val="baselin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43AAE">
              <w:rPr>
                <w:rFonts w:ascii="標楷體" w:eastAsia="標楷體" w:hAnsi="標楷體" w:cs="Times New Roman" w:hint="eastAsia"/>
                <w:sz w:val="20"/>
                <w:szCs w:val="20"/>
              </w:rPr>
              <w:t>主要產品</w:t>
            </w:r>
          </w:p>
        </w:tc>
        <w:tc>
          <w:tcPr>
            <w:tcW w:w="7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43AAE" w:rsidRPr="00F43AAE" w:rsidRDefault="00F43AAE" w:rsidP="00D92505">
            <w:pPr>
              <w:adjustRightInd w:val="0"/>
              <w:spacing w:line="240" w:lineRule="exact"/>
              <w:jc w:val="both"/>
              <w:textAlignment w:val="baselin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43AAE" w:rsidRPr="00F43AAE" w:rsidTr="00D92505">
        <w:trPr>
          <w:trHeight w:val="547"/>
          <w:jc w:val="center"/>
        </w:trPr>
        <w:tc>
          <w:tcPr>
            <w:tcW w:w="20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AAE" w:rsidRPr="00F43AAE" w:rsidRDefault="00F43AAE" w:rsidP="00D92505">
            <w:pPr>
              <w:adjustRightInd w:val="0"/>
              <w:spacing w:line="240" w:lineRule="exact"/>
              <w:jc w:val="both"/>
              <w:textAlignment w:val="baselin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43AAE">
              <w:rPr>
                <w:rFonts w:ascii="標楷體" w:eastAsia="標楷體" w:hAnsi="標楷體" w:cs="Times New Roman" w:hint="eastAsia"/>
                <w:sz w:val="20"/>
                <w:szCs w:val="20"/>
              </w:rPr>
              <w:t>姓名</w:t>
            </w:r>
            <w:r w:rsidRPr="00F43AAE">
              <w:rPr>
                <w:rFonts w:ascii="標楷體" w:eastAsia="標楷體" w:hAnsi="標楷體" w:cs="Times New Roman"/>
                <w:sz w:val="20"/>
                <w:szCs w:val="20"/>
              </w:rPr>
              <w:t>1/</w:t>
            </w:r>
            <w:r w:rsidRPr="00F43AAE">
              <w:rPr>
                <w:rFonts w:ascii="標楷體" w:eastAsia="標楷體" w:hAnsi="標楷體" w:cs="Times New Roman" w:hint="eastAsia"/>
                <w:sz w:val="20"/>
                <w:szCs w:val="20"/>
              </w:rPr>
              <w:t>職稱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AAE" w:rsidRPr="00F43AAE" w:rsidRDefault="00F43AAE" w:rsidP="00D92505">
            <w:pPr>
              <w:adjustRightInd w:val="0"/>
              <w:spacing w:line="240" w:lineRule="exact"/>
              <w:jc w:val="both"/>
              <w:textAlignment w:val="baselin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AAE" w:rsidRPr="00F43AAE" w:rsidRDefault="00F43AAE" w:rsidP="00D92505">
            <w:pPr>
              <w:adjustRightInd w:val="0"/>
              <w:spacing w:line="240" w:lineRule="exact"/>
              <w:jc w:val="both"/>
              <w:textAlignment w:val="baselin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43AAE">
              <w:rPr>
                <w:rFonts w:ascii="標楷體" w:eastAsia="標楷體" w:hAnsi="標楷體" w:cs="Times New Roman"/>
                <w:sz w:val="20"/>
                <w:szCs w:val="20"/>
              </w:rPr>
              <w:t>E-mail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43AAE" w:rsidRPr="00F43AAE" w:rsidRDefault="00F43AAE" w:rsidP="00D92505">
            <w:pPr>
              <w:adjustRightInd w:val="0"/>
              <w:spacing w:line="240" w:lineRule="exact"/>
              <w:jc w:val="both"/>
              <w:textAlignment w:val="baselin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43AAE" w:rsidRPr="00F43AAE" w:rsidTr="00D92505">
        <w:trPr>
          <w:trHeight w:val="640"/>
          <w:jc w:val="center"/>
        </w:trPr>
        <w:tc>
          <w:tcPr>
            <w:tcW w:w="20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AAE" w:rsidRPr="00F43AAE" w:rsidRDefault="00F43AAE" w:rsidP="00D92505">
            <w:pPr>
              <w:adjustRightInd w:val="0"/>
              <w:spacing w:line="240" w:lineRule="exact"/>
              <w:jc w:val="both"/>
              <w:textAlignment w:val="baselin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43AAE">
              <w:rPr>
                <w:rFonts w:ascii="標楷體" w:eastAsia="標楷體" w:hAnsi="標楷體" w:cs="Times New Roman" w:hint="eastAsia"/>
                <w:sz w:val="20"/>
                <w:szCs w:val="20"/>
              </w:rPr>
              <w:t>姓名</w:t>
            </w:r>
            <w:r w:rsidRPr="00F43AAE">
              <w:rPr>
                <w:rFonts w:ascii="標楷體" w:eastAsia="標楷體" w:hAnsi="標楷體" w:cs="Times New Roman"/>
                <w:sz w:val="20"/>
                <w:szCs w:val="20"/>
              </w:rPr>
              <w:t>2/</w:t>
            </w:r>
            <w:r w:rsidRPr="00F43AAE">
              <w:rPr>
                <w:rFonts w:ascii="標楷體" w:eastAsia="標楷體" w:hAnsi="標楷體" w:cs="Times New Roman" w:hint="eastAsia"/>
                <w:sz w:val="20"/>
                <w:szCs w:val="20"/>
              </w:rPr>
              <w:t>職稱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AAE" w:rsidRPr="00F43AAE" w:rsidRDefault="00F43AAE" w:rsidP="00D92505">
            <w:pPr>
              <w:adjustRightInd w:val="0"/>
              <w:spacing w:line="240" w:lineRule="exact"/>
              <w:jc w:val="both"/>
              <w:textAlignment w:val="baselin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AAE" w:rsidRPr="00F43AAE" w:rsidRDefault="00F43AAE" w:rsidP="00D92505">
            <w:pPr>
              <w:adjustRightInd w:val="0"/>
              <w:spacing w:line="240" w:lineRule="exact"/>
              <w:jc w:val="both"/>
              <w:textAlignment w:val="baselin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43AAE">
              <w:rPr>
                <w:rFonts w:ascii="標楷體" w:eastAsia="標楷體" w:hAnsi="標楷體" w:cs="Times New Roman"/>
                <w:sz w:val="20"/>
                <w:szCs w:val="20"/>
              </w:rPr>
              <w:t>E-mail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43AAE" w:rsidRPr="00F43AAE" w:rsidRDefault="00F43AAE" w:rsidP="00D92505">
            <w:pPr>
              <w:adjustRightInd w:val="0"/>
              <w:spacing w:line="240" w:lineRule="exact"/>
              <w:jc w:val="both"/>
              <w:textAlignment w:val="baselin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43AAE" w:rsidRPr="00F43AAE" w:rsidTr="00D92505">
        <w:trPr>
          <w:trHeight w:val="506"/>
          <w:jc w:val="center"/>
        </w:trPr>
        <w:tc>
          <w:tcPr>
            <w:tcW w:w="209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43AAE" w:rsidRPr="00F43AAE" w:rsidRDefault="00F43AAE" w:rsidP="00D92505">
            <w:pPr>
              <w:adjustRightInd w:val="0"/>
              <w:spacing w:line="240" w:lineRule="exact"/>
              <w:jc w:val="both"/>
              <w:textAlignment w:val="baselin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43AAE">
              <w:rPr>
                <w:rFonts w:ascii="標楷體" w:eastAsia="標楷體" w:hAnsi="標楷體" w:cs="Times New Roman" w:hint="eastAsia"/>
                <w:sz w:val="20"/>
                <w:szCs w:val="20"/>
              </w:rPr>
              <w:t>主要聯絡人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AAE" w:rsidRPr="00F43AAE" w:rsidRDefault="00F43AAE" w:rsidP="00D92505">
            <w:pPr>
              <w:adjustRightInd w:val="0"/>
              <w:spacing w:line="240" w:lineRule="exact"/>
              <w:jc w:val="both"/>
              <w:textAlignment w:val="baselin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43AAE" w:rsidRPr="00F43AAE" w:rsidRDefault="00F43AAE" w:rsidP="00D92505">
            <w:pPr>
              <w:adjustRightInd w:val="0"/>
              <w:spacing w:line="240" w:lineRule="exact"/>
              <w:jc w:val="both"/>
              <w:textAlignment w:val="baselin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43AAE">
              <w:rPr>
                <w:rFonts w:ascii="標楷體" w:eastAsia="標楷體" w:hAnsi="標楷體" w:cs="Times New Roman" w:hint="eastAsia"/>
                <w:sz w:val="20"/>
                <w:szCs w:val="20"/>
              </w:rPr>
              <w:t>手機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43AAE" w:rsidRPr="00F43AAE" w:rsidRDefault="00F43AAE" w:rsidP="00D92505">
            <w:pPr>
              <w:adjustRightInd w:val="0"/>
              <w:spacing w:line="240" w:lineRule="exact"/>
              <w:jc w:val="both"/>
              <w:textAlignment w:val="baselin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F43AAE" w:rsidRPr="00F43AAE" w:rsidRDefault="00F43AAE" w:rsidP="00F43AAE">
      <w:pPr>
        <w:spacing w:line="300" w:lineRule="exact"/>
        <w:ind w:firstLine="550"/>
        <w:jc w:val="center"/>
        <w:rPr>
          <w:rFonts w:ascii="標楷體" w:eastAsia="標楷體" w:hAnsi="標楷體"/>
          <w:sz w:val="20"/>
          <w:szCs w:val="20"/>
        </w:rPr>
      </w:pPr>
      <w:r w:rsidRPr="00F43AAE">
        <w:rPr>
          <w:rFonts w:ascii="標楷體" w:eastAsia="標楷體" w:hAnsi="標楷體"/>
          <w:color w:val="000000"/>
          <w:sz w:val="20"/>
          <w:szCs w:val="20"/>
        </w:rPr>
        <w:t>如不願收到貿協相關活動通知之傳真，請洽免</w:t>
      </w:r>
      <w:proofErr w:type="gramStart"/>
      <w:r w:rsidRPr="00F43AAE">
        <w:rPr>
          <w:rFonts w:ascii="標楷體" w:eastAsia="標楷體" w:hAnsi="標楷體"/>
          <w:color w:val="000000"/>
          <w:sz w:val="20"/>
          <w:szCs w:val="20"/>
        </w:rPr>
        <w:t>付費客服</w:t>
      </w:r>
      <w:proofErr w:type="gramEnd"/>
      <w:r w:rsidRPr="00F43AAE">
        <w:rPr>
          <w:rFonts w:ascii="標楷體" w:eastAsia="標楷體" w:hAnsi="標楷體"/>
          <w:color w:val="000000"/>
          <w:sz w:val="20"/>
          <w:szCs w:val="20"/>
        </w:rPr>
        <w:t>專線0800-506-088</w:t>
      </w:r>
    </w:p>
    <w:p w:rsidR="00082401" w:rsidRPr="00F43AAE" w:rsidRDefault="00082401" w:rsidP="00B846D1">
      <w:pPr>
        <w:rPr>
          <w:rFonts w:hAnsi="Wingdings 2" w:hint="eastAsia"/>
          <w:sz w:val="28"/>
          <w:szCs w:val="28"/>
        </w:rPr>
      </w:pPr>
    </w:p>
    <w:sectPr w:rsidR="00082401" w:rsidRPr="00F43AAE" w:rsidSect="00127F3C">
      <w:pgSz w:w="11906" w:h="16838"/>
      <w:pgMar w:top="28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D93" w:rsidRDefault="00930D93" w:rsidP="00800761">
      <w:r>
        <w:separator/>
      </w:r>
    </w:p>
  </w:endnote>
  <w:endnote w:type="continuationSeparator" w:id="0">
    <w:p w:rsidR="00930D93" w:rsidRDefault="00930D93" w:rsidP="0080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D93" w:rsidRDefault="00930D93" w:rsidP="00800761">
      <w:r>
        <w:separator/>
      </w:r>
    </w:p>
  </w:footnote>
  <w:footnote w:type="continuationSeparator" w:id="0">
    <w:p w:rsidR="00930D93" w:rsidRDefault="00930D93" w:rsidP="00800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.75pt;height:6.75pt;visibility:visible;mso-wrap-style:square" o:bullet="t">
        <v:imagedata r:id="rId1" o:title=""/>
      </v:shape>
    </w:pict>
  </w:numPicBullet>
  <w:numPicBullet w:numPicBulletId="1">
    <w:pict>
      <v:shape id="_x0000_i1033" type="#_x0000_t75" style="width:11.15pt;height:11.15pt" o:bullet="t">
        <v:imagedata r:id="rId2" o:title="msoA07D"/>
      </v:shape>
    </w:pict>
  </w:numPicBullet>
  <w:abstractNum w:abstractNumId="0" w15:restartNumberingAfterBreak="0">
    <w:nsid w:val="04A44255"/>
    <w:multiLevelType w:val="hybridMultilevel"/>
    <w:tmpl w:val="B38ED558"/>
    <w:lvl w:ilvl="0" w:tplc="567ADF86">
      <w:start w:val="1"/>
      <w:numFmt w:val="bullet"/>
      <w:lvlText w:val=""/>
      <w:lvlPicBulletId w:val="1"/>
      <w:lvlJc w:val="left"/>
      <w:pPr>
        <w:ind w:left="227" w:hanging="10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2" w:hanging="480"/>
      </w:pPr>
      <w:rPr>
        <w:rFonts w:ascii="Wingdings" w:hAnsi="Wingdings" w:hint="default"/>
      </w:rPr>
    </w:lvl>
  </w:abstractNum>
  <w:abstractNum w:abstractNumId="1" w15:restartNumberingAfterBreak="0">
    <w:nsid w:val="252541D8"/>
    <w:multiLevelType w:val="hybridMultilevel"/>
    <w:tmpl w:val="7B3E88FA"/>
    <w:lvl w:ilvl="0" w:tplc="A2B81420">
      <w:start w:val="6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F5016BC"/>
    <w:multiLevelType w:val="hybridMultilevel"/>
    <w:tmpl w:val="A5AA11EE"/>
    <w:lvl w:ilvl="0" w:tplc="91E21B32">
      <w:start w:val="3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41470E2"/>
    <w:multiLevelType w:val="hybridMultilevel"/>
    <w:tmpl w:val="8BBA03C8"/>
    <w:lvl w:ilvl="0" w:tplc="04FA32D6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834368C"/>
    <w:multiLevelType w:val="hybridMultilevel"/>
    <w:tmpl w:val="08505300"/>
    <w:lvl w:ilvl="0" w:tplc="A5A075FE">
      <w:start w:val="7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16E2A26"/>
    <w:multiLevelType w:val="hybridMultilevel"/>
    <w:tmpl w:val="F716BA84"/>
    <w:lvl w:ilvl="0" w:tplc="9D983DF2">
      <w:start w:val="6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28E38F9"/>
    <w:multiLevelType w:val="hybridMultilevel"/>
    <w:tmpl w:val="18E66F0E"/>
    <w:lvl w:ilvl="0" w:tplc="9EAA7D1C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FBA06CD"/>
    <w:multiLevelType w:val="hybridMultilevel"/>
    <w:tmpl w:val="59EA02CC"/>
    <w:lvl w:ilvl="0" w:tplc="8B50019E">
      <w:start w:val="7"/>
      <w:numFmt w:val="bullet"/>
      <w:lvlText w:val="★"/>
      <w:lvlJc w:val="left"/>
      <w:pPr>
        <w:ind w:left="72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1E7"/>
    <w:rsid w:val="00000346"/>
    <w:rsid w:val="00000830"/>
    <w:rsid w:val="0000185E"/>
    <w:rsid w:val="00004FFB"/>
    <w:rsid w:val="000064E3"/>
    <w:rsid w:val="00014BBA"/>
    <w:rsid w:val="00026E29"/>
    <w:rsid w:val="00030ABA"/>
    <w:rsid w:val="000318DB"/>
    <w:rsid w:val="00033FCE"/>
    <w:rsid w:val="00035CA3"/>
    <w:rsid w:val="00037038"/>
    <w:rsid w:val="00037E28"/>
    <w:rsid w:val="0004358C"/>
    <w:rsid w:val="0005086A"/>
    <w:rsid w:val="00053910"/>
    <w:rsid w:val="000773EB"/>
    <w:rsid w:val="00082401"/>
    <w:rsid w:val="00083105"/>
    <w:rsid w:val="0008429E"/>
    <w:rsid w:val="000A10BF"/>
    <w:rsid w:val="000A4601"/>
    <w:rsid w:val="000A56F9"/>
    <w:rsid w:val="000A575A"/>
    <w:rsid w:val="000A5DD6"/>
    <w:rsid w:val="000B1065"/>
    <w:rsid w:val="000B3151"/>
    <w:rsid w:val="000C348F"/>
    <w:rsid w:val="000C3B92"/>
    <w:rsid w:val="000C7053"/>
    <w:rsid w:val="000D061D"/>
    <w:rsid w:val="000D36F8"/>
    <w:rsid w:val="000D3C95"/>
    <w:rsid w:val="000D6A95"/>
    <w:rsid w:val="000E6410"/>
    <w:rsid w:val="000F0CB7"/>
    <w:rsid w:val="000F2B12"/>
    <w:rsid w:val="0010358B"/>
    <w:rsid w:val="001044DB"/>
    <w:rsid w:val="00104FFB"/>
    <w:rsid w:val="001053E5"/>
    <w:rsid w:val="00105CB3"/>
    <w:rsid w:val="00107B05"/>
    <w:rsid w:val="00113196"/>
    <w:rsid w:val="001135B0"/>
    <w:rsid w:val="00123D4B"/>
    <w:rsid w:val="00124DAA"/>
    <w:rsid w:val="00127305"/>
    <w:rsid w:val="00127F3C"/>
    <w:rsid w:val="00133233"/>
    <w:rsid w:val="001436C3"/>
    <w:rsid w:val="00151474"/>
    <w:rsid w:val="00156EAA"/>
    <w:rsid w:val="001622F0"/>
    <w:rsid w:val="00163AD2"/>
    <w:rsid w:val="001653CC"/>
    <w:rsid w:val="00172167"/>
    <w:rsid w:val="00177C86"/>
    <w:rsid w:val="001813C4"/>
    <w:rsid w:val="00182239"/>
    <w:rsid w:val="0018244B"/>
    <w:rsid w:val="00185B26"/>
    <w:rsid w:val="00192524"/>
    <w:rsid w:val="001967BE"/>
    <w:rsid w:val="00197523"/>
    <w:rsid w:val="00197561"/>
    <w:rsid w:val="001A4088"/>
    <w:rsid w:val="001B5865"/>
    <w:rsid w:val="001B7652"/>
    <w:rsid w:val="001F0EC9"/>
    <w:rsid w:val="001F5536"/>
    <w:rsid w:val="001F5677"/>
    <w:rsid w:val="00200285"/>
    <w:rsid w:val="0020686D"/>
    <w:rsid w:val="002071A3"/>
    <w:rsid w:val="00212B68"/>
    <w:rsid w:val="00213D60"/>
    <w:rsid w:val="002149EB"/>
    <w:rsid w:val="00215BE7"/>
    <w:rsid w:val="00215CF2"/>
    <w:rsid w:val="00227C9F"/>
    <w:rsid w:val="00240B4E"/>
    <w:rsid w:val="002429A3"/>
    <w:rsid w:val="00246113"/>
    <w:rsid w:val="00246CFC"/>
    <w:rsid w:val="0024775F"/>
    <w:rsid w:val="00250971"/>
    <w:rsid w:val="00250E8B"/>
    <w:rsid w:val="00251398"/>
    <w:rsid w:val="00254523"/>
    <w:rsid w:val="00256FBF"/>
    <w:rsid w:val="00261DCE"/>
    <w:rsid w:val="0026268C"/>
    <w:rsid w:val="002672F3"/>
    <w:rsid w:val="00270B86"/>
    <w:rsid w:val="0027696B"/>
    <w:rsid w:val="0028020C"/>
    <w:rsid w:val="00282AA2"/>
    <w:rsid w:val="00282B3E"/>
    <w:rsid w:val="00292202"/>
    <w:rsid w:val="00293ADA"/>
    <w:rsid w:val="00293D1A"/>
    <w:rsid w:val="00296558"/>
    <w:rsid w:val="00296EE5"/>
    <w:rsid w:val="002A05C5"/>
    <w:rsid w:val="002A184F"/>
    <w:rsid w:val="002A4FE7"/>
    <w:rsid w:val="002A7224"/>
    <w:rsid w:val="002A79B7"/>
    <w:rsid w:val="002B0AFD"/>
    <w:rsid w:val="002B1AB6"/>
    <w:rsid w:val="002B3B2A"/>
    <w:rsid w:val="002B7211"/>
    <w:rsid w:val="002C1335"/>
    <w:rsid w:val="002C35B8"/>
    <w:rsid w:val="002D7337"/>
    <w:rsid w:val="002E10EB"/>
    <w:rsid w:val="002E24DC"/>
    <w:rsid w:val="002E7B15"/>
    <w:rsid w:val="002F0E89"/>
    <w:rsid w:val="0031153C"/>
    <w:rsid w:val="003131A8"/>
    <w:rsid w:val="00327953"/>
    <w:rsid w:val="003306B1"/>
    <w:rsid w:val="003451B1"/>
    <w:rsid w:val="003452D5"/>
    <w:rsid w:val="00345F69"/>
    <w:rsid w:val="00347517"/>
    <w:rsid w:val="003515B8"/>
    <w:rsid w:val="00353B34"/>
    <w:rsid w:val="00363A56"/>
    <w:rsid w:val="003640B5"/>
    <w:rsid w:val="0037269B"/>
    <w:rsid w:val="003726DE"/>
    <w:rsid w:val="0037744E"/>
    <w:rsid w:val="00381052"/>
    <w:rsid w:val="0039006E"/>
    <w:rsid w:val="00390792"/>
    <w:rsid w:val="00392487"/>
    <w:rsid w:val="00395D58"/>
    <w:rsid w:val="003A6321"/>
    <w:rsid w:val="003A6521"/>
    <w:rsid w:val="003B129A"/>
    <w:rsid w:val="003B23A1"/>
    <w:rsid w:val="003B2FDD"/>
    <w:rsid w:val="003C0D86"/>
    <w:rsid w:val="003C153E"/>
    <w:rsid w:val="003C5474"/>
    <w:rsid w:val="003C6ED0"/>
    <w:rsid w:val="003D25F7"/>
    <w:rsid w:val="003D5FAD"/>
    <w:rsid w:val="003E17B2"/>
    <w:rsid w:val="003E7428"/>
    <w:rsid w:val="003F1A43"/>
    <w:rsid w:val="003F2145"/>
    <w:rsid w:val="003F6DAB"/>
    <w:rsid w:val="00410D44"/>
    <w:rsid w:val="004131B0"/>
    <w:rsid w:val="004137B0"/>
    <w:rsid w:val="00413BFD"/>
    <w:rsid w:val="0043362A"/>
    <w:rsid w:val="00434074"/>
    <w:rsid w:val="00434643"/>
    <w:rsid w:val="00444C32"/>
    <w:rsid w:val="004465E3"/>
    <w:rsid w:val="0044745B"/>
    <w:rsid w:val="00460A3D"/>
    <w:rsid w:val="00461FC5"/>
    <w:rsid w:val="00462392"/>
    <w:rsid w:val="00463A0B"/>
    <w:rsid w:val="00465387"/>
    <w:rsid w:val="00471205"/>
    <w:rsid w:val="004732F6"/>
    <w:rsid w:val="004763B7"/>
    <w:rsid w:val="004806D4"/>
    <w:rsid w:val="00483D55"/>
    <w:rsid w:val="00495FB2"/>
    <w:rsid w:val="00496211"/>
    <w:rsid w:val="004971E7"/>
    <w:rsid w:val="004973C3"/>
    <w:rsid w:val="004A443F"/>
    <w:rsid w:val="004A772E"/>
    <w:rsid w:val="004B367A"/>
    <w:rsid w:val="004B3E49"/>
    <w:rsid w:val="004B62BB"/>
    <w:rsid w:val="004B7F65"/>
    <w:rsid w:val="004C3034"/>
    <w:rsid w:val="004C53D0"/>
    <w:rsid w:val="004C7C38"/>
    <w:rsid w:val="004D3626"/>
    <w:rsid w:val="004D45DD"/>
    <w:rsid w:val="004D5DD9"/>
    <w:rsid w:val="004D5F3C"/>
    <w:rsid w:val="004D75B5"/>
    <w:rsid w:val="004E38E4"/>
    <w:rsid w:val="004E4FB2"/>
    <w:rsid w:val="004F34E9"/>
    <w:rsid w:val="004F46E8"/>
    <w:rsid w:val="004F5150"/>
    <w:rsid w:val="004F6D28"/>
    <w:rsid w:val="00510584"/>
    <w:rsid w:val="00517DC5"/>
    <w:rsid w:val="00525C87"/>
    <w:rsid w:val="00526C24"/>
    <w:rsid w:val="00526EF1"/>
    <w:rsid w:val="0052767D"/>
    <w:rsid w:val="005406AD"/>
    <w:rsid w:val="00544676"/>
    <w:rsid w:val="005477B6"/>
    <w:rsid w:val="00564654"/>
    <w:rsid w:val="005648F5"/>
    <w:rsid w:val="00571044"/>
    <w:rsid w:val="00581833"/>
    <w:rsid w:val="00582AD0"/>
    <w:rsid w:val="0058478E"/>
    <w:rsid w:val="005875B1"/>
    <w:rsid w:val="005A0A44"/>
    <w:rsid w:val="005A3DD4"/>
    <w:rsid w:val="005A4885"/>
    <w:rsid w:val="005A4FFF"/>
    <w:rsid w:val="005A52D4"/>
    <w:rsid w:val="005A63F7"/>
    <w:rsid w:val="005B05E6"/>
    <w:rsid w:val="005B41AB"/>
    <w:rsid w:val="005B76A7"/>
    <w:rsid w:val="005C09D4"/>
    <w:rsid w:val="005C64AC"/>
    <w:rsid w:val="005D2D26"/>
    <w:rsid w:val="005D3725"/>
    <w:rsid w:val="005D4C3A"/>
    <w:rsid w:val="005E000E"/>
    <w:rsid w:val="005E040F"/>
    <w:rsid w:val="005E46D8"/>
    <w:rsid w:val="005F19ED"/>
    <w:rsid w:val="005F4F31"/>
    <w:rsid w:val="006021E2"/>
    <w:rsid w:val="006147D5"/>
    <w:rsid w:val="0061613F"/>
    <w:rsid w:val="006202B0"/>
    <w:rsid w:val="0062167F"/>
    <w:rsid w:val="00621D37"/>
    <w:rsid w:val="00622B3C"/>
    <w:rsid w:val="006255EA"/>
    <w:rsid w:val="00626376"/>
    <w:rsid w:val="00627CCF"/>
    <w:rsid w:val="00636F54"/>
    <w:rsid w:val="00637698"/>
    <w:rsid w:val="00643970"/>
    <w:rsid w:val="00646522"/>
    <w:rsid w:val="00646ED8"/>
    <w:rsid w:val="00657F2C"/>
    <w:rsid w:val="00662E0E"/>
    <w:rsid w:val="00662E1D"/>
    <w:rsid w:val="00665E6F"/>
    <w:rsid w:val="00670505"/>
    <w:rsid w:val="006716C2"/>
    <w:rsid w:val="0068134E"/>
    <w:rsid w:val="00681CC1"/>
    <w:rsid w:val="00682C1C"/>
    <w:rsid w:val="0068373B"/>
    <w:rsid w:val="006874D8"/>
    <w:rsid w:val="0068768B"/>
    <w:rsid w:val="006A74DC"/>
    <w:rsid w:val="006B0A77"/>
    <w:rsid w:val="006B18D6"/>
    <w:rsid w:val="006B79AF"/>
    <w:rsid w:val="006D0C00"/>
    <w:rsid w:val="006D3418"/>
    <w:rsid w:val="006D7BEE"/>
    <w:rsid w:val="006E3806"/>
    <w:rsid w:val="006F1EB9"/>
    <w:rsid w:val="00703030"/>
    <w:rsid w:val="00706D76"/>
    <w:rsid w:val="007157AC"/>
    <w:rsid w:val="00716DAD"/>
    <w:rsid w:val="007217ED"/>
    <w:rsid w:val="007469A1"/>
    <w:rsid w:val="00764F47"/>
    <w:rsid w:val="00771518"/>
    <w:rsid w:val="00783AB0"/>
    <w:rsid w:val="00785EFC"/>
    <w:rsid w:val="00786236"/>
    <w:rsid w:val="007904AA"/>
    <w:rsid w:val="0079583E"/>
    <w:rsid w:val="007A78AB"/>
    <w:rsid w:val="007B0780"/>
    <w:rsid w:val="007C2A50"/>
    <w:rsid w:val="007C6EAE"/>
    <w:rsid w:val="007C6FC2"/>
    <w:rsid w:val="007C7996"/>
    <w:rsid w:val="007D3C25"/>
    <w:rsid w:val="007D43DC"/>
    <w:rsid w:val="007D5C0D"/>
    <w:rsid w:val="007E2885"/>
    <w:rsid w:val="007E7B4B"/>
    <w:rsid w:val="007F1744"/>
    <w:rsid w:val="007F1756"/>
    <w:rsid w:val="007F57A5"/>
    <w:rsid w:val="007F61B3"/>
    <w:rsid w:val="00800761"/>
    <w:rsid w:val="00802610"/>
    <w:rsid w:val="00804E10"/>
    <w:rsid w:val="008055B0"/>
    <w:rsid w:val="00810AE8"/>
    <w:rsid w:val="008126E1"/>
    <w:rsid w:val="00814A3B"/>
    <w:rsid w:val="00815053"/>
    <w:rsid w:val="0081570A"/>
    <w:rsid w:val="008165C8"/>
    <w:rsid w:val="008208FD"/>
    <w:rsid w:val="00824B3E"/>
    <w:rsid w:val="00825A64"/>
    <w:rsid w:val="008341F7"/>
    <w:rsid w:val="0083683D"/>
    <w:rsid w:val="0084112D"/>
    <w:rsid w:val="00857185"/>
    <w:rsid w:val="008609EA"/>
    <w:rsid w:val="00866DC5"/>
    <w:rsid w:val="0087021C"/>
    <w:rsid w:val="00870A2D"/>
    <w:rsid w:val="00873603"/>
    <w:rsid w:val="00880A6E"/>
    <w:rsid w:val="00882706"/>
    <w:rsid w:val="008855D0"/>
    <w:rsid w:val="00891BCC"/>
    <w:rsid w:val="008951E6"/>
    <w:rsid w:val="008979A0"/>
    <w:rsid w:val="008A0544"/>
    <w:rsid w:val="008A10B1"/>
    <w:rsid w:val="008A17C9"/>
    <w:rsid w:val="008A29D0"/>
    <w:rsid w:val="008A5732"/>
    <w:rsid w:val="008A6DCB"/>
    <w:rsid w:val="008A7BFC"/>
    <w:rsid w:val="008B1759"/>
    <w:rsid w:val="008B2B8C"/>
    <w:rsid w:val="008B4121"/>
    <w:rsid w:val="008B5083"/>
    <w:rsid w:val="008B6116"/>
    <w:rsid w:val="008C447F"/>
    <w:rsid w:val="008C7197"/>
    <w:rsid w:val="008E49D4"/>
    <w:rsid w:val="008E5C7D"/>
    <w:rsid w:val="008F6B72"/>
    <w:rsid w:val="008F7D3D"/>
    <w:rsid w:val="00904010"/>
    <w:rsid w:val="00911334"/>
    <w:rsid w:val="00920078"/>
    <w:rsid w:val="00921B73"/>
    <w:rsid w:val="0092372E"/>
    <w:rsid w:val="00927D6C"/>
    <w:rsid w:val="00927EDF"/>
    <w:rsid w:val="00930CE9"/>
    <w:rsid w:val="00930D93"/>
    <w:rsid w:val="0093248A"/>
    <w:rsid w:val="00936CF8"/>
    <w:rsid w:val="00937EEB"/>
    <w:rsid w:val="009417EB"/>
    <w:rsid w:val="00943687"/>
    <w:rsid w:val="0094429B"/>
    <w:rsid w:val="00944855"/>
    <w:rsid w:val="00944CAE"/>
    <w:rsid w:val="00952FE1"/>
    <w:rsid w:val="0096033C"/>
    <w:rsid w:val="0096118C"/>
    <w:rsid w:val="00975069"/>
    <w:rsid w:val="009874B7"/>
    <w:rsid w:val="009943A4"/>
    <w:rsid w:val="00995C91"/>
    <w:rsid w:val="009975DD"/>
    <w:rsid w:val="00997CAC"/>
    <w:rsid w:val="009A1032"/>
    <w:rsid w:val="009A22DF"/>
    <w:rsid w:val="009B68C6"/>
    <w:rsid w:val="009B79BE"/>
    <w:rsid w:val="009B7A96"/>
    <w:rsid w:val="009C2F72"/>
    <w:rsid w:val="009E12E7"/>
    <w:rsid w:val="009E439D"/>
    <w:rsid w:val="009E4EA5"/>
    <w:rsid w:val="009F040E"/>
    <w:rsid w:val="009F08E5"/>
    <w:rsid w:val="009F0EB1"/>
    <w:rsid w:val="009F0FBB"/>
    <w:rsid w:val="009F1ED9"/>
    <w:rsid w:val="009F56DA"/>
    <w:rsid w:val="009F5AE7"/>
    <w:rsid w:val="00A017CE"/>
    <w:rsid w:val="00A02875"/>
    <w:rsid w:val="00A02E14"/>
    <w:rsid w:val="00A03E45"/>
    <w:rsid w:val="00A05FD1"/>
    <w:rsid w:val="00A0639E"/>
    <w:rsid w:val="00A07D32"/>
    <w:rsid w:val="00A11C0B"/>
    <w:rsid w:val="00A16BCF"/>
    <w:rsid w:val="00A17125"/>
    <w:rsid w:val="00A17547"/>
    <w:rsid w:val="00A210F5"/>
    <w:rsid w:val="00A240A2"/>
    <w:rsid w:val="00A25662"/>
    <w:rsid w:val="00A364F0"/>
    <w:rsid w:val="00A36812"/>
    <w:rsid w:val="00A44ACC"/>
    <w:rsid w:val="00A44B12"/>
    <w:rsid w:val="00A45186"/>
    <w:rsid w:val="00A528F7"/>
    <w:rsid w:val="00A53BD2"/>
    <w:rsid w:val="00A67E43"/>
    <w:rsid w:val="00A723A0"/>
    <w:rsid w:val="00A725B9"/>
    <w:rsid w:val="00A77CF9"/>
    <w:rsid w:val="00A82703"/>
    <w:rsid w:val="00A843D0"/>
    <w:rsid w:val="00A84A78"/>
    <w:rsid w:val="00A87045"/>
    <w:rsid w:val="00A90DAB"/>
    <w:rsid w:val="00A90DDD"/>
    <w:rsid w:val="00A9571E"/>
    <w:rsid w:val="00AA0559"/>
    <w:rsid w:val="00AA5B36"/>
    <w:rsid w:val="00AB1926"/>
    <w:rsid w:val="00AB3238"/>
    <w:rsid w:val="00AB419F"/>
    <w:rsid w:val="00AB516C"/>
    <w:rsid w:val="00AD188F"/>
    <w:rsid w:val="00AD4297"/>
    <w:rsid w:val="00AD4B1F"/>
    <w:rsid w:val="00AD6018"/>
    <w:rsid w:val="00AE084B"/>
    <w:rsid w:val="00AE2C70"/>
    <w:rsid w:val="00AE67B8"/>
    <w:rsid w:val="00AF4541"/>
    <w:rsid w:val="00AF744A"/>
    <w:rsid w:val="00B050E9"/>
    <w:rsid w:val="00B078F6"/>
    <w:rsid w:val="00B1775A"/>
    <w:rsid w:val="00B21F43"/>
    <w:rsid w:val="00B221CC"/>
    <w:rsid w:val="00B22ABD"/>
    <w:rsid w:val="00B34F6C"/>
    <w:rsid w:val="00B37830"/>
    <w:rsid w:val="00B4049B"/>
    <w:rsid w:val="00B43BEE"/>
    <w:rsid w:val="00B43EF4"/>
    <w:rsid w:val="00B44380"/>
    <w:rsid w:val="00B445F7"/>
    <w:rsid w:val="00B46F4D"/>
    <w:rsid w:val="00B64121"/>
    <w:rsid w:val="00B6418C"/>
    <w:rsid w:val="00B64880"/>
    <w:rsid w:val="00B65C11"/>
    <w:rsid w:val="00B71F67"/>
    <w:rsid w:val="00B846D1"/>
    <w:rsid w:val="00B873CA"/>
    <w:rsid w:val="00B92F35"/>
    <w:rsid w:val="00B92FFD"/>
    <w:rsid w:val="00BA4C5C"/>
    <w:rsid w:val="00BA4F6C"/>
    <w:rsid w:val="00BB186C"/>
    <w:rsid w:val="00BB7284"/>
    <w:rsid w:val="00BC0BC9"/>
    <w:rsid w:val="00BC2390"/>
    <w:rsid w:val="00BC7EF5"/>
    <w:rsid w:val="00BD38BA"/>
    <w:rsid w:val="00BD4848"/>
    <w:rsid w:val="00BD77BD"/>
    <w:rsid w:val="00BE6742"/>
    <w:rsid w:val="00BF2EB6"/>
    <w:rsid w:val="00BF494A"/>
    <w:rsid w:val="00BF5CCC"/>
    <w:rsid w:val="00BF6376"/>
    <w:rsid w:val="00C037E1"/>
    <w:rsid w:val="00C05695"/>
    <w:rsid w:val="00C07D39"/>
    <w:rsid w:val="00C1029A"/>
    <w:rsid w:val="00C11759"/>
    <w:rsid w:val="00C15D92"/>
    <w:rsid w:val="00C163F7"/>
    <w:rsid w:val="00C20A03"/>
    <w:rsid w:val="00C25FD0"/>
    <w:rsid w:val="00C262F6"/>
    <w:rsid w:val="00C2746B"/>
    <w:rsid w:val="00C30EF1"/>
    <w:rsid w:val="00C325A4"/>
    <w:rsid w:val="00C325E2"/>
    <w:rsid w:val="00C34526"/>
    <w:rsid w:val="00C355E2"/>
    <w:rsid w:val="00C42B2A"/>
    <w:rsid w:val="00C46E22"/>
    <w:rsid w:val="00C47A51"/>
    <w:rsid w:val="00C57DD3"/>
    <w:rsid w:val="00C74F71"/>
    <w:rsid w:val="00C81B2A"/>
    <w:rsid w:val="00C92EB2"/>
    <w:rsid w:val="00CA0850"/>
    <w:rsid w:val="00CA375E"/>
    <w:rsid w:val="00CA70D9"/>
    <w:rsid w:val="00CA7A41"/>
    <w:rsid w:val="00CB2F22"/>
    <w:rsid w:val="00CB680C"/>
    <w:rsid w:val="00CB6E98"/>
    <w:rsid w:val="00CB7121"/>
    <w:rsid w:val="00CC3E32"/>
    <w:rsid w:val="00CD1C3D"/>
    <w:rsid w:val="00CD2E69"/>
    <w:rsid w:val="00CD75A6"/>
    <w:rsid w:val="00CE07A3"/>
    <w:rsid w:val="00CE363C"/>
    <w:rsid w:val="00CE4441"/>
    <w:rsid w:val="00CE54BB"/>
    <w:rsid w:val="00CE577B"/>
    <w:rsid w:val="00CE71BB"/>
    <w:rsid w:val="00CF1149"/>
    <w:rsid w:val="00CF1209"/>
    <w:rsid w:val="00D03251"/>
    <w:rsid w:val="00D05E9B"/>
    <w:rsid w:val="00D07973"/>
    <w:rsid w:val="00D16EA5"/>
    <w:rsid w:val="00D244A3"/>
    <w:rsid w:val="00D30CD1"/>
    <w:rsid w:val="00D36825"/>
    <w:rsid w:val="00D37F25"/>
    <w:rsid w:val="00D435CC"/>
    <w:rsid w:val="00D52BE7"/>
    <w:rsid w:val="00D54BD8"/>
    <w:rsid w:val="00D57EAC"/>
    <w:rsid w:val="00D7372F"/>
    <w:rsid w:val="00D7752F"/>
    <w:rsid w:val="00D83C58"/>
    <w:rsid w:val="00D86B72"/>
    <w:rsid w:val="00D90DFF"/>
    <w:rsid w:val="00D963D2"/>
    <w:rsid w:val="00DA06B1"/>
    <w:rsid w:val="00DA277F"/>
    <w:rsid w:val="00DB47F3"/>
    <w:rsid w:val="00DC13C5"/>
    <w:rsid w:val="00DC282D"/>
    <w:rsid w:val="00DC5F1C"/>
    <w:rsid w:val="00DC69E0"/>
    <w:rsid w:val="00DC79F9"/>
    <w:rsid w:val="00DD0A8F"/>
    <w:rsid w:val="00DD0DAE"/>
    <w:rsid w:val="00DD1D8A"/>
    <w:rsid w:val="00DE2128"/>
    <w:rsid w:val="00DE7F83"/>
    <w:rsid w:val="00E00898"/>
    <w:rsid w:val="00E03515"/>
    <w:rsid w:val="00E06BAF"/>
    <w:rsid w:val="00E078C2"/>
    <w:rsid w:val="00E120BB"/>
    <w:rsid w:val="00E22CB3"/>
    <w:rsid w:val="00E23F4F"/>
    <w:rsid w:val="00E25F7B"/>
    <w:rsid w:val="00E27537"/>
    <w:rsid w:val="00E3083C"/>
    <w:rsid w:val="00E32195"/>
    <w:rsid w:val="00E33272"/>
    <w:rsid w:val="00E34973"/>
    <w:rsid w:val="00E417C0"/>
    <w:rsid w:val="00E41ED3"/>
    <w:rsid w:val="00E434CC"/>
    <w:rsid w:val="00E444ED"/>
    <w:rsid w:val="00E46106"/>
    <w:rsid w:val="00E50FD1"/>
    <w:rsid w:val="00E52AA7"/>
    <w:rsid w:val="00E613FE"/>
    <w:rsid w:val="00E62414"/>
    <w:rsid w:val="00E67844"/>
    <w:rsid w:val="00E678DC"/>
    <w:rsid w:val="00E7115C"/>
    <w:rsid w:val="00E73456"/>
    <w:rsid w:val="00E742F6"/>
    <w:rsid w:val="00E750EC"/>
    <w:rsid w:val="00E82F56"/>
    <w:rsid w:val="00E907CA"/>
    <w:rsid w:val="00E912E7"/>
    <w:rsid w:val="00E916CF"/>
    <w:rsid w:val="00EA64D3"/>
    <w:rsid w:val="00EB251D"/>
    <w:rsid w:val="00EB4A3B"/>
    <w:rsid w:val="00EB4AB2"/>
    <w:rsid w:val="00EC3180"/>
    <w:rsid w:val="00EC7C3B"/>
    <w:rsid w:val="00ED2826"/>
    <w:rsid w:val="00ED2CB9"/>
    <w:rsid w:val="00ED59AD"/>
    <w:rsid w:val="00ED69A7"/>
    <w:rsid w:val="00EE37E9"/>
    <w:rsid w:val="00EE7CAD"/>
    <w:rsid w:val="00EE7D8A"/>
    <w:rsid w:val="00EF6DC1"/>
    <w:rsid w:val="00F125B3"/>
    <w:rsid w:val="00F13D07"/>
    <w:rsid w:val="00F2293C"/>
    <w:rsid w:val="00F24F16"/>
    <w:rsid w:val="00F25374"/>
    <w:rsid w:val="00F26487"/>
    <w:rsid w:val="00F309DE"/>
    <w:rsid w:val="00F30BC3"/>
    <w:rsid w:val="00F3405A"/>
    <w:rsid w:val="00F35B1E"/>
    <w:rsid w:val="00F43AAE"/>
    <w:rsid w:val="00F456E5"/>
    <w:rsid w:val="00F50182"/>
    <w:rsid w:val="00F511B9"/>
    <w:rsid w:val="00F51501"/>
    <w:rsid w:val="00F51779"/>
    <w:rsid w:val="00F6343C"/>
    <w:rsid w:val="00F76751"/>
    <w:rsid w:val="00F76D43"/>
    <w:rsid w:val="00F8039A"/>
    <w:rsid w:val="00F851F9"/>
    <w:rsid w:val="00F921AC"/>
    <w:rsid w:val="00F9307C"/>
    <w:rsid w:val="00F931A2"/>
    <w:rsid w:val="00FA284C"/>
    <w:rsid w:val="00FA5CCD"/>
    <w:rsid w:val="00FA687C"/>
    <w:rsid w:val="00FA7082"/>
    <w:rsid w:val="00FD5F6A"/>
    <w:rsid w:val="00FE04C6"/>
    <w:rsid w:val="00FE1BA0"/>
    <w:rsid w:val="00FE231D"/>
    <w:rsid w:val="00FE291B"/>
    <w:rsid w:val="00FE4DA3"/>
    <w:rsid w:val="00FF0137"/>
    <w:rsid w:val="00FF2FA1"/>
    <w:rsid w:val="00FF3C11"/>
    <w:rsid w:val="00FF3CFA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C471D6-8084-42ED-9230-C87776A8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971E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42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0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076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0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0761"/>
    <w:rPr>
      <w:sz w:val="20"/>
      <w:szCs w:val="20"/>
    </w:rPr>
  </w:style>
  <w:style w:type="paragraph" w:styleId="aa">
    <w:name w:val="List Paragraph"/>
    <w:basedOn w:val="a"/>
    <w:uiPriority w:val="34"/>
    <w:qFormat/>
    <w:rsid w:val="00C47A51"/>
    <w:pPr>
      <w:ind w:leftChars="200" w:left="480"/>
    </w:pPr>
  </w:style>
  <w:style w:type="character" w:styleId="ab">
    <w:name w:val="Hyperlink"/>
    <w:basedOn w:val="a0"/>
    <w:uiPriority w:val="99"/>
    <w:unhideWhenUsed/>
    <w:rsid w:val="00517DC5"/>
    <w:rPr>
      <w:color w:val="0000FF" w:themeColor="hyperlink"/>
      <w:u w:val="single"/>
    </w:rPr>
  </w:style>
  <w:style w:type="paragraph" w:customStyle="1" w:styleId="Default">
    <w:name w:val="Default"/>
    <w:rsid w:val="00CA375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c">
    <w:name w:val="Unresolved Mention"/>
    <w:basedOn w:val="a0"/>
    <w:uiPriority w:val="99"/>
    <w:semiHidden/>
    <w:unhideWhenUsed/>
    <w:rsid w:val="009C2F72"/>
    <w:rPr>
      <w:color w:val="808080"/>
      <w:shd w:val="clear" w:color="auto" w:fill="E6E6E6"/>
    </w:rPr>
  </w:style>
  <w:style w:type="character" w:customStyle="1" w:styleId="object">
    <w:name w:val="object"/>
    <w:rsid w:val="00643970"/>
  </w:style>
  <w:style w:type="paragraph" w:styleId="ad">
    <w:name w:val="Body Text"/>
    <w:basedOn w:val="a"/>
    <w:link w:val="ae"/>
    <w:uiPriority w:val="1"/>
    <w:qFormat/>
    <w:rsid w:val="00F43AAE"/>
    <w:pPr>
      <w:widowControl/>
    </w:pPr>
    <w:rPr>
      <w:rFonts w:ascii="標楷體" w:eastAsia="標楷體" w:hAnsi="標楷體" w:cs="標楷體"/>
      <w:kern w:val="0"/>
      <w:sz w:val="25"/>
      <w:szCs w:val="25"/>
      <w:lang w:eastAsia="en-US"/>
    </w:rPr>
  </w:style>
  <w:style w:type="character" w:customStyle="1" w:styleId="ae">
    <w:name w:val="本文 字元"/>
    <w:basedOn w:val="a0"/>
    <w:link w:val="ad"/>
    <w:uiPriority w:val="1"/>
    <w:rsid w:val="00F43AAE"/>
    <w:rPr>
      <w:rFonts w:ascii="標楷體" w:eastAsia="標楷體" w:hAnsi="標楷體" w:cs="標楷體"/>
      <w:kern w:val="0"/>
      <w:sz w:val="25"/>
      <w:szCs w:val="25"/>
      <w:lang w:eastAsia="en-US"/>
    </w:rPr>
  </w:style>
  <w:style w:type="paragraph" w:styleId="af">
    <w:name w:val="No Spacing"/>
    <w:uiPriority w:val="1"/>
    <w:qFormat/>
    <w:rsid w:val="003D25F7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3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DCBFF-D9D4-400E-869D-7AFB77AD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164</Words>
  <Characters>935</Characters>
  <Application>Microsoft Office Word</Application>
  <DocSecurity>0</DocSecurity>
  <Lines>7</Lines>
  <Paragraphs>2</Paragraphs>
  <ScaleCrop>false</ScaleCrop>
  <Company>Toshiba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16_KA</cp:lastModifiedBy>
  <cp:revision>56</cp:revision>
  <cp:lastPrinted>2019-04-19T03:27:00Z</cp:lastPrinted>
  <dcterms:created xsi:type="dcterms:W3CDTF">2019-02-25T08:55:00Z</dcterms:created>
  <dcterms:modified xsi:type="dcterms:W3CDTF">2019-04-19T05:16:00Z</dcterms:modified>
</cp:coreProperties>
</file>